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51C5" w:rsidRPr="00CD73D2" w:rsidRDefault="003151C5" w:rsidP="00BC6F8F">
      <w:pPr>
        <w:jc w:val="both"/>
      </w:pPr>
    </w:p>
    <w:tbl>
      <w:tblPr>
        <w:tblpPr w:leftFromText="180" w:rightFromText="180" w:vertAnchor="page" w:horzAnchor="margin" w:tblpXSpec="center" w:tblpY="312"/>
        <w:tblW w:w="11448" w:type="dxa"/>
        <w:tblBorders>
          <w:top w:val="threeDEngrave" w:sz="24" w:space="0" w:color="auto"/>
          <w:bottom w:val="threeDEmboss" w:sz="24" w:space="0" w:color="auto"/>
        </w:tblBorders>
        <w:tblLook w:val="04A0" w:firstRow="1" w:lastRow="0" w:firstColumn="1" w:lastColumn="0" w:noHBand="0" w:noVBand="1"/>
      </w:tblPr>
      <w:tblGrid>
        <w:gridCol w:w="2375"/>
        <w:gridCol w:w="4622"/>
        <w:gridCol w:w="4451"/>
      </w:tblGrid>
      <w:tr w:rsidR="00EB28CB" w:rsidRPr="00065E93" w:rsidTr="00617099">
        <w:trPr>
          <w:trHeight w:val="1953"/>
        </w:trPr>
        <w:tc>
          <w:tcPr>
            <w:tcW w:w="2444" w:type="dxa"/>
            <w:shd w:val="clear" w:color="auto" w:fill="auto"/>
          </w:tcPr>
          <w:p w:rsidR="003151C5" w:rsidRPr="003151C5" w:rsidRDefault="00EB28CB" w:rsidP="003151C5">
            <w:pPr>
              <w:ind w:right="-112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3334AA5" wp14:editId="01C35557">
                  <wp:simplePos x="0" y="0"/>
                  <wp:positionH relativeFrom="column">
                    <wp:posOffset>43815</wp:posOffset>
                  </wp:positionH>
                  <wp:positionV relativeFrom="paragraph">
                    <wp:posOffset>107315</wp:posOffset>
                  </wp:positionV>
                  <wp:extent cx="1060704" cy="1060704"/>
                  <wp:effectExtent l="0" t="0" r="6350" b="635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ulm_academic_maroon_whit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704" cy="10607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34" w:type="dxa"/>
            <w:shd w:val="clear" w:color="auto" w:fill="auto"/>
            <w:vAlign w:val="center"/>
          </w:tcPr>
          <w:p w:rsidR="003151C5" w:rsidRPr="006F6044" w:rsidRDefault="003151C5" w:rsidP="003151C5">
            <w:pPr>
              <w:jc w:val="center"/>
              <w:rPr>
                <w:rFonts w:asciiTheme="minorHAnsi" w:hAnsiTheme="minorHAnsi"/>
                <w:b/>
                <w:i/>
                <w:sz w:val="32"/>
              </w:rPr>
            </w:pPr>
            <w:r w:rsidRPr="006F6044">
              <w:rPr>
                <w:rFonts w:asciiTheme="minorHAnsi" w:hAnsiTheme="minorHAnsi"/>
                <w:b/>
                <w:i/>
                <w:sz w:val="32"/>
              </w:rPr>
              <w:t>POLICY TITLE</w:t>
            </w:r>
          </w:p>
          <w:p w:rsidR="003151C5" w:rsidRPr="006F6044" w:rsidRDefault="003151C5" w:rsidP="003151C5">
            <w:pPr>
              <w:jc w:val="center"/>
              <w:rPr>
                <w:rFonts w:asciiTheme="minorHAnsi" w:hAnsiTheme="minorHAnsi"/>
                <w:i/>
              </w:rPr>
            </w:pPr>
            <w:r w:rsidRPr="006F6044">
              <w:rPr>
                <w:rFonts w:asciiTheme="minorHAnsi" w:hAnsiTheme="minorHAnsi"/>
                <w:i/>
              </w:rPr>
              <w:t>(Include the word Policy in the title)</w:t>
            </w:r>
          </w:p>
        </w:tc>
        <w:tc>
          <w:tcPr>
            <w:tcW w:w="4270" w:type="dxa"/>
            <w:shd w:val="clear" w:color="auto" w:fill="auto"/>
            <w:vAlign w:val="center"/>
          </w:tcPr>
          <w:tbl>
            <w:tblPr>
              <w:tblpPr w:leftFromText="187" w:rightFromText="187" w:vertAnchor="text" w:horzAnchor="page" w:tblpX="635" w:tblpY="-1741"/>
              <w:tblOverlap w:val="never"/>
              <w:tblW w:w="4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11"/>
              <w:gridCol w:w="2014"/>
            </w:tblGrid>
            <w:tr w:rsidR="000D5D19" w:rsidRPr="00517994" w:rsidTr="008D6895">
              <w:trPr>
                <w:trHeight w:val="260"/>
              </w:trPr>
              <w:tc>
                <w:tcPr>
                  <w:tcW w:w="2211" w:type="dxa"/>
                  <w:shd w:val="clear" w:color="auto" w:fill="auto"/>
                  <w:tcMar>
                    <w:left w:w="86" w:type="dxa"/>
                    <w:right w:w="29" w:type="dxa"/>
                  </w:tcMar>
                  <w:vAlign w:val="bottom"/>
                </w:tcPr>
                <w:p w:rsidR="000D5D19" w:rsidRPr="00517994" w:rsidRDefault="000D5D19" w:rsidP="000D5D19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1799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Policy #</w:t>
                  </w:r>
                  <w: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014" w:type="dxa"/>
                  <w:shd w:val="clear" w:color="auto" w:fill="auto"/>
                  <w:vAlign w:val="bottom"/>
                </w:tcPr>
                <w:p w:rsidR="000D5D19" w:rsidRPr="00517994" w:rsidRDefault="000D5D19" w:rsidP="000D5D19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D5D19" w:rsidRPr="00517994" w:rsidTr="008D6895">
              <w:trPr>
                <w:trHeight w:val="240"/>
              </w:trPr>
              <w:tc>
                <w:tcPr>
                  <w:tcW w:w="2211" w:type="dxa"/>
                  <w:shd w:val="clear" w:color="auto" w:fill="auto"/>
                  <w:tcMar>
                    <w:left w:w="86" w:type="dxa"/>
                    <w:right w:w="29" w:type="dxa"/>
                  </w:tcMar>
                  <w:vAlign w:val="bottom"/>
                </w:tcPr>
                <w:p w:rsidR="000D5D19" w:rsidRPr="00517994" w:rsidRDefault="000D5D19" w:rsidP="000D5D19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1799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Policy Type:</w:t>
                  </w:r>
                </w:p>
              </w:tc>
              <w:tc>
                <w:tcPr>
                  <w:tcW w:w="2014" w:type="dxa"/>
                  <w:shd w:val="clear" w:color="auto" w:fill="auto"/>
                  <w:vAlign w:val="bottom"/>
                </w:tcPr>
                <w:p w:rsidR="000D5D19" w:rsidRPr="00517994" w:rsidRDefault="000D5D19" w:rsidP="000D5D19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D5D19" w:rsidRPr="00517994" w:rsidTr="008D6895">
              <w:trPr>
                <w:trHeight w:val="230"/>
              </w:trPr>
              <w:tc>
                <w:tcPr>
                  <w:tcW w:w="2211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86" w:type="dxa"/>
                    <w:right w:w="29" w:type="dxa"/>
                  </w:tcMar>
                </w:tcPr>
                <w:p w:rsidR="000D5D19" w:rsidRPr="00517994" w:rsidRDefault="000D5D19" w:rsidP="000D5D19">
                  <w:pPr>
                    <w:widowControl w:val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1799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Responsible Executive:  </w:t>
                  </w:r>
                </w:p>
              </w:tc>
              <w:tc>
                <w:tcPr>
                  <w:tcW w:w="2014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0D5D19" w:rsidRPr="00517994" w:rsidRDefault="000D5D19" w:rsidP="000D5D19">
                  <w:pPr>
                    <w:widowControl w:val="0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D5D19" w:rsidRPr="00517994" w:rsidTr="008D6895">
              <w:trPr>
                <w:trHeight w:val="260"/>
              </w:trPr>
              <w:tc>
                <w:tcPr>
                  <w:tcW w:w="2211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left w:w="86" w:type="dxa"/>
                    <w:right w:w="29" w:type="dxa"/>
                  </w:tcMar>
                  <w:vAlign w:val="bottom"/>
                </w:tcPr>
                <w:p w:rsidR="000D5D19" w:rsidRPr="00517994" w:rsidRDefault="000D5D19" w:rsidP="000D5D19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1799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Responsible Office:  </w:t>
                  </w:r>
                  <w:r w:rsidRPr="00517994">
                    <w:rPr>
                      <w:rFonts w:asciiTheme="minorHAnsi" w:hAnsiTheme="minorHAnsi"/>
                      <w:bCs/>
                      <w:sz w:val="20"/>
                      <w:szCs w:val="20"/>
                    </w:rPr>
                    <w:t xml:space="preserve">   </w:t>
                  </w:r>
                </w:p>
              </w:tc>
              <w:tc>
                <w:tcPr>
                  <w:tcW w:w="2014" w:type="dxa"/>
                  <w:tcBorders>
                    <w:top w:val="nil"/>
                    <w:bottom w:val="nil"/>
                  </w:tcBorders>
                  <w:shd w:val="clear" w:color="auto" w:fill="auto"/>
                  <w:vAlign w:val="bottom"/>
                </w:tcPr>
                <w:p w:rsidR="000D5D19" w:rsidRPr="00517994" w:rsidRDefault="000D5D19" w:rsidP="000D5D19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D5D19" w:rsidRPr="00517994" w:rsidTr="008D6895">
              <w:trPr>
                <w:trHeight w:val="260"/>
              </w:trPr>
              <w:tc>
                <w:tcPr>
                  <w:tcW w:w="2211" w:type="dxa"/>
                  <w:tcBorders>
                    <w:top w:val="nil"/>
                  </w:tcBorders>
                  <w:shd w:val="clear" w:color="auto" w:fill="auto"/>
                  <w:tcMar>
                    <w:left w:w="86" w:type="dxa"/>
                    <w:right w:w="29" w:type="dxa"/>
                  </w:tcMar>
                  <w:vAlign w:val="bottom"/>
                </w:tcPr>
                <w:p w:rsidR="000D5D19" w:rsidRPr="00517994" w:rsidRDefault="000D5D19" w:rsidP="000D5D19">
                  <w:pPr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51799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Originally Issued:</w:t>
                  </w:r>
                </w:p>
              </w:tc>
              <w:tc>
                <w:tcPr>
                  <w:tcW w:w="2014" w:type="dxa"/>
                  <w:tcBorders>
                    <w:top w:val="nil"/>
                  </w:tcBorders>
                  <w:shd w:val="clear" w:color="auto" w:fill="auto"/>
                  <w:vAlign w:val="bottom"/>
                </w:tcPr>
                <w:p w:rsidR="000D5D19" w:rsidRPr="00517994" w:rsidRDefault="000D5D19" w:rsidP="000D5D19">
                  <w:pPr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D5D19" w:rsidRPr="00517994" w:rsidTr="008D6895">
              <w:trPr>
                <w:trHeight w:val="260"/>
              </w:trPr>
              <w:tc>
                <w:tcPr>
                  <w:tcW w:w="2211" w:type="dxa"/>
                  <w:shd w:val="clear" w:color="auto" w:fill="auto"/>
                  <w:tcMar>
                    <w:left w:w="86" w:type="dxa"/>
                    <w:right w:w="29" w:type="dxa"/>
                  </w:tcMar>
                  <w:vAlign w:val="bottom"/>
                </w:tcPr>
                <w:p w:rsidR="000D5D19" w:rsidRPr="00517994" w:rsidRDefault="000D5D19" w:rsidP="000D5D19">
                  <w:pPr>
                    <w:tabs>
                      <w:tab w:val="left" w:pos="1867"/>
                    </w:tabs>
                    <w:ind w:right="-853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  <w:r w:rsidRPr="0051799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Latest Revision:</w:t>
                  </w:r>
                </w:p>
              </w:tc>
              <w:tc>
                <w:tcPr>
                  <w:tcW w:w="2014" w:type="dxa"/>
                  <w:shd w:val="clear" w:color="auto" w:fill="auto"/>
                  <w:vAlign w:val="bottom"/>
                </w:tcPr>
                <w:p w:rsidR="000D5D19" w:rsidRPr="00517994" w:rsidRDefault="000D5D19" w:rsidP="000D5D19">
                  <w:pPr>
                    <w:tabs>
                      <w:tab w:val="left" w:pos="1867"/>
                    </w:tabs>
                    <w:ind w:right="-853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  <w:tr w:rsidR="000D5D19" w:rsidRPr="00517994" w:rsidTr="008D6895">
              <w:trPr>
                <w:trHeight w:val="260"/>
              </w:trPr>
              <w:tc>
                <w:tcPr>
                  <w:tcW w:w="2211" w:type="dxa"/>
                  <w:shd w:val="clear" w:color="auto" w:fill="auto"/>
                  <w:tcMar>
                    <w:left w:w="86" w:type="dxa"/>
                    <w:right w:w="29" w:type="dxa"/>
                  </w:tcMar>
                  <w:vAlign w:val="bottom"/>
                </w:tcPr>
                <w:p w:rsidR="000D5D19" w:rsidRPr="00517994" w:rsidRDefault="000D5D19" w:rsidP="000D5D19">
                  <w:pPr>
                    <w:tabs>
                      <w:tab w:val="left" w:pos="1867"/>
                    </w:tabs>
                    <w:ind w:right="-853"/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</w:pPr>
                  <w:r w:rsidRPr="00517994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>Effective Date:</w:t>
                  </w:r>
                </w:p>
              </w:tc>
              <w:tc>
                <w:tcPr>
                  <w:tcW w:w="2014" w:type="dxa"/>
                  <w:shd w:val="clear" w:color="auto" w:fill="auto"/>
                  <w:vAlign w:val="bottom"/>
                </w:tcPr>
                <w:p w:rsidR="000D5D19" w:rsidRPr="00517994" w:rsidRDefault="000D5D19" w:rsidP="000D5D19">
                  <w:pPr>
                    <w:tabs>
                      <w:tab w:val="left" w:pos="1867"/>
                    </w:tabs>
                    <w:ind w:right="-853"/>
                    <w:rPr>
                      <w:rFonts w:asciiTheme="minorHAnsi" w:hAnsiTheme="minorHAnsi"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3151C5" w:rsidRPr="006F6044" w:rsidRDefault="003151C5" w:rsidP="003151C5">
            <w:pPr>
              <w:rPr>
                <w:rFonts w:asciiTheme="minorHAnsi" w:hAnsiTheme="minorHAnsi"/>
                <w:b/>
                <w:sz w:val="20"/>
              </w:rPr>
            </w:pPr>
          </w:p>
        </w:tc>
      </w:tr>
    </w:tbl>
    <w:p w:rsidR="001518A1" w:rsidRPr="00D70333" w:rsidRDefault="001518A1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tabs>
          <w:tab w:val="left" w:pos="720"/>
          <w:tab w:val="left" w:pos="1440"/>
          <w:tab w:val="left" w:pos="2160"/>
          <w:tab w:val="center" w:pos="5040"/>
        </w:tabs>
        <w:rPr>
          <w:rFonts w:asciiTheme="minorHAnsi" w:hAnsiTheme="minorHAnsi"/>
          <w:color w:val="FFFFFF" w:themeColor="background1"/>
          <w:u w:val="single"/>
        </w:rPr>
      </w:pPr>
      <w:bookmarkStart w:id="0" w:name="_I._Policy_Statement"/>
      <w:bookmarkEnd w:id="0"/>
      <w:r w:rsidRPr="006F6044">
        <w:rPr>
          <w:rFonts w:asciiTheme="minorHAnsi" w:hAnsiTheme="minorHAnsi"/>
        </w:rPr>
        <w:t>I.</w:t>
      </w:r>
      <w:r w:rsidRPr="006F6044">
        <w:rPr>
          <w:rFonts w:asciiTheme="minorHAnsi" w:hAnsiTheme="minorHAnsi"/>
        </w:rPr>
        <w:tab/>
        <w:t>Policy Statement</w:t>
      </w:r>
      <w:r w:rsidR="00892246">
        <w:rPr>
          <w:rFonts w:asciiTheme="minorHAnsi" w:hAnsiTheme="minorHAnsi"/>
        </w:rPr>
        <w:tab/>
      </w:r>
    </w:p>
    <w:p w:rsidR="007D240C" w:rsidRPr="000D1A7A" w:rsidRDefault="005D7C13" w:rsidP="000D1A7A">
      <w:pPr>
        <w:spacing w:before="160" w:after="240"/>
        <w:rPr>
          <w:rFonts w:asciiTheme="minorHAnsi" w:hAnsiTheme="minorHAnsi"/>
        </w:rPr>
      </w:pPr>
      <w:r w:rsidRPr="000D1A7A">
        <w:rPr>
          <w:rFonts w:asciiTheme="minorHAnsi" w:hAnsiTheme="minorHAnsi"/>
        </w:rPr>
        <w:t>Explain the subject and scope of the policy and what the policy is trying to accomplish.</w:t>
      </w:r>
    </w:p>
    <w:p w:rsidR="005949FB" w:rsidRPr="000D1A7A" w:rsidRDefault="005949FB" w:rsidP="000D1A7A">
      <w:pPr>
        <w:spacing w:after="240"/>
        <w:rPr>
          <w:rFonts w:asciiTheme="minorHAnsi" w:hAnsiTheme="minorHAnsi"/>
        </w:rPr>
      </w:pPr>
    </w:p>
    <w:p w:rsidR="007D240C" w:rsidRPr="006F6044" w:rsidRDefault="007D240C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1" w:name="_II._Purpose_of"/>
      <w:bookmarkEnd w:id="1"/>
      <w:r w:rsidRPr="006F6044">
        <w:rPr>
          <w:rFonts w:asciiTheme="minorHAnsi" w:hAnsiTheme="minorHAnsi"/>
        </w:rPr>
        <w:t>II.</w:t>
      </w:r>
      <w:r w:rsidRPr="006F6044">
        <w:rPr>
          <w:rFonts w:asciiTheme="minorHAnsi" w:hAnsiTheme="minorHAnsi"/>
        </w:rPr>
        <w:tab/>
        <w:t>Purpose of Policy</w:t>
      </w:r>
    </w:p>
    <w:p w:rsidR="009C60B1" w:rsidRPr="000D1A7A" w:rsidRDefault="009C60B1" w:rsidP="000D1A7A">
      <w:pPr>
        <w:spacing w:before="160" w:after="240"/>
        <w:rPr>
          <w:rFonts w:asciiTheme="minorHAnsi" w:hAnsiTheme="minorHAnsi"/>
        </w:rPr>
      </w:pPr>
      <w:r w:rsidRPr="000D1A7A">
        <w:rPr>
          <w:rFonts w:asciiTheme="minorHAnsi" w:hAnsiTheme="minorHAnsi"/>
        </w:rPr>
        <w:t>An expansion of the policy statement, this details the policy’s substance, namely its core provisions, obligations, or requirements.</w:t>
      </w:r>
    </w:p>
    <w:p w:rsidR="005949FB" w:rsidRPr="000D1A7A" w:rsidRDefault="005949FB" w:rsidP="000D1A7A">
      <w:pPr>
        <w:spacing w:after="240"/>
        <w:rPr>
          <w:rFonts w:asciiTheme="minorHAnsi" w:hAnsiTheme="minorHAnsi"/>
        </w:rPr>
      </w:pPr>
    </w:p>
    <w:p w:rsidR="009C60B1" w:rsidRPr="000D1A7A" w:rsidRDefault="009C60B1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2" w:name="_III._Applicability"/>
      <w:bookmarkEnd w:id="2"/>
      <w:r w:rsidRPr="000D1A7A">
        <w:rPr>
          <w:rFonts w:asciiTheme="minorHAnsi" w:hAnsiTheme="minorHAnsi"/>
        </w:rPr>
        <w:t>III.</w:t>
      </w:r>
      <w:r w:rsidRPr="000D1A7A">
        <w:rPr>
          <w:rFonts w:asciiTheme="minorHAnsi" w:hAnsiTheme="minorHAnsi"/>
        </w:rPr>
        <w:tab/>
        <w:t>Applicability</w:t>
      </w:r>
    </w:p>
    <w:p w:rsidR="009C60B1" w:rsidRPr="000D1A7A" w:rsidRDefault="009C60B1" w:rsidP="000D1A7A">
      <w:pPr>
        <w:spacing w:before="160" w:after="240"/>
        <w:rPr>
          <w:rFonts w:asciiTheme="minorHAnsi" w:hAnsiTheme="minorHAnsi"/>
          <w:b/>
          <w:u w:val="single"/>
        </w:rPr>
      </w:pPr>
      <w:r w:rsidRPr="000D1A7A">
        <w:rPr>
          <w:rFonts w:asciiTheme="minorHAnsi" w:hAnsiTheme="minorHAnsi"/>
        </w:rPr>
        <w:t xml:space="preserve">To whom does the policy apply (faculty, staff, students, units, </w:t>
      </w:r>
      <w:r w:rsidR="00550156" w:rsidRPr="000D1A7A">
        <w:rPr>
          <w:rFonts w:asciiTheme="minorHAnsi" w:hAnsiTheme="minorHAnsi"/>
        </w:rPr>
        <w:t xml:space="preserve">departments, </w:t>
      </w:r>
      <w:r w:rsidRPr="000D1A7A">
        <w:rPr>
          <w:rFonts w:asciiTheme="minorHAnsi" w:hAnsiTheme="minorHAnsi"/>
        </w:rPr>
        <w:t xml:space="preserve">visitors, </w:t>
      </w:r>
      <w:r w:rsidR="005949FB" w:rsidRPr="000D1A7A">
        <w:rPr>
          <w:rFonts w:asciiTheme="minorHAnsi" w:hAnsiTheme="minorHAnsi"/>
        </w:rPr>
        <w:t>etc.</w:t>
      </w:r>
      <w:r w:rsidRPr="000D1A7A">
        <w:rPr>
          <w:rFonts w:asciiTheme="minorHAnsi" w:hAnsiTheme="minorHAnsi"/>
        </w:rPr>
        <w:t>)?</w:t>
      </w:r>
    </w:p>
    <w:p w:rsidR="005949FB" w:rsidRPr="000D1A7A" w:rsidRDefault="005949FB" w:rsidP="000D1A7A">
      <w:pPr>
        <w:spacing w:after="240"/>
        <w:rPr>
          <w:rFonts w:asciiTheme="minorHAnsi" w:hAnsiTheme="minorHAnsi"/>
          <w:b/>
          <w:u w:val="single"/>
        </w:rPr>
      </w:pPr>
    </w:p>
    <w:p w:rsidR="009C60B1" w:rsidRPr="000D1A7A" w:rsidRDefault="009C60B1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3" w:name="_IV._Definitions"/>
      <w:bookmarkEnd w:id="3"/>
      <w:r w:rsidRPr="000D1A7A">
        <w:rPr>
          <w:rFonts w:asciiTheme="minorHAnsi" w:hAnsiTheme="minorHAnsi"/>
        </w:rPr>
        <w:t>IV.</w:t>
      </w:r>
      <w:r w:rsidRPr="000D1A7A">
        <w:rPr>
          <w:rFonts w:asciiTheme="minorHAnsi" w:hAnsiTheme="minorHAnsi"/>
        </w:rPr>
        <w:tab/>
        <w:t>Definitions</w:t>
      </w:r>
    </w:p>
    <w:p w:rsidR="009C60B1" w:rsidRPr="000D1A7A" w:rsidRDefault="009C60B1" w:rsidP="000D1A7A">
      <w:pPr>
        <w:spacing w:before="160" w:after="240"/>
        <w:rPr>
          <w:rFonts w:asciiTheme="minorHAnsi" w:hAnsiTheme="minorHAnsi"/>
          <w:b/>
          <w:u w:val="single"/>
        </w:rPr>
      </w:pPr>
      <w:r w:rsidRPr="000D1A7A">
        <w:rPr>
          <w:rFonts w:asciiTheme="minorHAnsi" w:hAnsiTheme="minorHAnsi"/>
        </w:rPr>
        <w:t>Thoroughly explain words that might be confusing, have different possible meanings or are being used in a specific way.</w:t>
      </w:r>
    </w:p>
    <w:p w:rsidR="009C60B1" w:rsidRPr="000D1A7A" w:rsidRDefault="009C60B1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4" w:name="_V._Policy_Procedure"/>
      <w:bookmarkEnd w:id="4"/>
      <w:r w:rsidRPr="000D1A7A">
        <w:rPr>
          <w:rFonts w:asciiTheme="minorHAnsi" w:hAnsiTheme="minorHAnsi"/>
        </w:rPr>
        <w:t>V.</w:t>
      </w:r>
      <w:r w:rsidRPr="000D1A7A">
        <w:rPr>
          <w:rFonts w:asciiTheme="minorHAnsi" w:hAnsiTheme="minorHAnsi"/>
        </w:rPr>
        <w:tab/>
        <w:t>Policy Procedure</w:t>
      </w:r>
    </w:p>
    <w:p w:rsidR="009C60B1" w:rsidRPr="000D1A7A" w:rsidRDefault="00F3105C" w:rsidP="000D1A7A">
      <w:pPr>
        <w:spacing w:before="160" w:after="240"/>
        <w:rPr>
          <w:rFonts w:asciiTheme="minorHAnsi" w:hAnsiTheme="minorHAnsi"/>
        </w:rPr>
      </w:pPr>
      <w:r w:rsidRPr="000D1A7A">
        <w:rPr>
          <w:rFonts w:asciiTheme="minorHAnsi" w:hAnsiTheme="minorHAnsi"/>
        </w:rPr>
        <w:t xml:space="preserve">Policies are often supported by documented procedures or guidelines. </w:t>
      </w:r>
      <w:r w:rsidR="00C71382" w:rsidRPr="000D1A7A">
        <w:rPr>
          <w:rFonts w:asciiTheme="minorHAnsi" w:hAnsiTheme="minorHAnsi"/>
        </w:rPr>
        <w:t xml:space="preserve">Procedures </w:t>
      </w:r>
      <w:r w:rsidR="000344EE" w:rsidRPr="000D1A7A">
        <w:rPr>
          <w:rFonts w:asciiTheme="minorHAnsi" w:hAnsiTheme="minorHAnsi"/>
        </w:rPr>
        <w:t>state what steps need to be taken, and in what order, to meet the policy requirement.</w:t>
      </w:r>
      <w:r w:rsidR="00C71382" w:rsidRPr="000D1A7A">
        <w:rPr>
          <w:rFonts w:asciiTheme="minorHAnsi" w:hAnsiTheme="minorHAnsi"/>
        </w:rPr>
        <w:t xml:space="preserve"> Procedures include information </w:t>
      </w:r>
      <w:r w:rsidR="000344EE" w:rsidRPr="000D1A7A">
        <w:rPr>
          <w:rFonts w:asciiTheme="minorHAnsi" w:hAnsiTheme="minorHAnsi"/>
        </w:rPr>
        <w:t>as to the</w:t>
      </w:r>
      <w:r w:rsidR="00EB28CB">
        <w:rPr>
          <w:rFonts w:asciiTheme="minorHAnsi" w:hAnsiTheme="minorHAnsi"/>
        </w:rPr>
        <w:t xml:space="preserve"> </w:t>
      </w:r>
      <w:r w:rsidR="00B9790E" w:rsidRPr="000D1A7A">
        <w:rPr>
          <w:rFonts w:asciiTheme="minorHAnsi" w:hAnsiTheme="minorHAnsi"/>
        </w:rPr>
        <w:t>w</w:t>
      </w:r>
      <w:r w:rsidR="00C71382" w:rsidRPr="000D1A7A">
        <w:rPr>
          <w:rFonts w:asciiTheme="minorHAnsi" w:hAnsiTheme="minorHAnsi"/>
        </w:rPr>
        <w:t xml:space="preserve">ho, what, when and where of the policy. </w:t>
      </w:r>
      <w:r w:rsidRPr="000D1A7A">
        <w:rPr>
          <w:rFonts w:asciiTheme="minorHAnsi" w:hAnsiTheme="minorHAnsi"/>
        </w:rPr>
        <w:t>The more detailed information found in procedures or guidelines supports the more broadly stated information found in the policy. Therefore, documents</w:t>
      </w:r>
      <w:r w:rsidR="00F659F7" w:rsidRPr="000D1A7A">
        <w:rPr>
          <w:rFonts w:asciiTheme="minorHAnsi" w:hAnsiTheme="minorHAnsi"/>
        </w:rPr>
        <w:t xml:space="preserve"> containing procedures</w:t>
      </w:r>
      <w:r w:rsidRPr="000D1A7A">
        <w:rPr>
          <w:rFonts w:asciiTheme="minorHAnsi" w:hAnsiTheme="minorHAnsi"/>
        </w:rPr>
        <w:t xml:space="preserve"> which support the implementation of the policy should be identified in this Section with links to the actual document included. </w:t>
      </w:r>
      <w:r w:rsidR="00790BB9" w:rsidRPr="000D1A7A">
        <w:rPr>
          <w:rFonts w:asciiTheme="minorHAnsi" w:hAnsiTheme="minorHAnsi"/>
        </w:rPr>
        <w:t>As p</w:t>
      </w:r>
      <w:r w:rsidR="006B7824" w:rsidRPr="000D1A7A">
        <w:rPr>
          <w:rFonts w:asciiTheme="minorHAnsi" w:hAnsiTheme="minorHAnsi"/>
        </w:rPr>
        <w:t>rocedural content may evolve over time as new tools emerge and new processes are designed</w:t>
      </w:r>
      <w:r w:rsidR="00790BB9" w:rsidRPr="000D1A7A">
        <w:rPr>
          <w:rFonts w:asciiTheme="minorHAnsi" w:hAnsiTheme="minorHAnsi"/>
        </w:rPr>
        <w:t xml:space="preserve">, it is recommended that the Responsible Office create </w:t>
      </w:r>
      <w:r w:rsidR="00560CC3" w:rsidRPr="000D1A7A">
        <w:rPr>
          <w:rFonts w:asciiTheme="minorHAnsi" w:hAnsiTheme="minorHAnsi"/>
        </w:rPr>
        <w:t xml:space="preserve">and maintain </w:t>
      </w:r>
      <w:r w:rsidR="00790BB9" w:rsidRPr="000D1A7A">
        <w:rPr>
          <w:rFonts w:asciiTheme="minorHAnsi" w:hAnsiTheme="minorHAnsi"/>
        </w:rPr>
        <w:t>procedures in a separate document.</w:t>
      </w:r>
      <w:r w:rsidR="006B7824" w:rsidRPr="000D1A7A">
        <w:rPr>
          <w:rFonts w:asciiTheme="minorHAnsi" w:hAnsiTheme="minorHAnsi"/>
        </w:rPr>
        <w:t xml:space="preserve"> </w:t>
      </w:r>
    </w:p>
    <w:p w:rsidR="005949FB" w:rsidRPr="000D1A7A" w:rsidRDefault="005949FB" w:rsidP="000D1A7A">
      <w:pPr>
        <w:spacing w:after="240"/>
        <w:rPr>
          <w:rFonts w:asciiTheme="minorHAnsi" w:hAnsiTheme="minorHAnsi"/>
        </w:rPr>
      </w:pPr>
    </w:p>
    <w:p w:rsidR="009C60B1" w:rsidRPr="000D1A7A" w:rsidRDefault="009C60B1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5" w:name="_VI._Enforcement"/>
      <w:bookmarkEnd w:id="5"/>
      <w:r w:rsidRPr="000D1A7A">
        <w:rPr>
          <w:rFonts w:asciiTheme="minorHAnsi" w:hAnsiTheme="minorHAnsi"/>
        </w:rPr>
        <w:t>VI.</w:t>
      </w:r>
      <w:r w:rsidRPr="000D1A7A">
        <w:rPr>
          <w:rFonts w:asciiTheme="minorHAnsi" w:hAnsiTheme="minorHAnsi"/>
        </w:rPr>
        <w:tab/>
        <w:t>Enforcement</w:t>
      </w:r>
    </w:p>
    <w:p w:rsidR="009C60B1" w:rsidRPr="000D1A7A" w:rsidRDefault="00960199" w:rsidP="000D1A7A">
      <w:pPr>
        <w:spacing w:before="160" w:after="240"/>
        <w:rPr>
          <w:rFonts w:asciiTheme="minorHAnsi" w:hAnsiTheme="minorHAnsi"/>
        </w:rPr>
      </w:pPr>
      <w:r w:rsidRPr="000D1A7A">
        <w:rPr>
          <w:rFonts w:asciiTheme="minorHAnsi" w:hAnsiTheme="minorHAnsi"/>
        </w:rPr>
        <w:t>Who is responsible for enforcement of the policy? If applicable the following should be answered: W</w:t>
      </w:r>
      <w:r w:rsidR="009C60B1" w:rsidRPr="000D1A7A">
        <w:rPr>
          <w:rFonts w:asciiTheme="minorHAnsi" w:hAnsiTheme="minorHAnsi"/>
        </w:rPr>
        <w:t>ho makes the deci</w:t>
      </w:r>
      <w:r w:rsidRPr="000D1A7A">
        <w:rPr>
          <w:rFonts w:asciiTheme="minorHAnsi" w:hAnsiTheme="minorHAnsi"/>
        </w:rPr>
        <w:t>sions to sanction the violator? What happens to the violator?</w:t>
      </w:r>
    </w:p>
    <w:p w:rsidR="00960199" w:rsidRPr="000D1A7A" w:rsidRDefault="00960199" w:rsidP="000D1A7A">
      <w:pPr>
        <w:spacing w:after="240"/>
        <w:rPr>
          <w:rFonts w:asciiTheme="minorHAnsi" w:hAnsiTheme="minorHAnsi"/>
        </w:rPr>
      </w:pPr>
    </w:p>
    <w:p w:rsidR="009C60B1" w:rsidRPr="000D1A7A" w:rsidRDefault="009C60B1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6" w:name="_VII._Policy_Management"/>
      <w:bookmarkEnd w:id="6"/>
      <w:r w:rsidRPr="000D1A7A">
        <w:rPr>
          <w:rFonts w:asciiTheme="minorHAnsi" w:hAnsiTheme="minorHAnsi"/>
        </w:rPr>
        <w:lastRenderedPageBreak/>
        <w:t>VII.</w:t>
      </w:r>
      <w:r w:rsidRPr="000D1A7A">
        <w:rPr>
          <w:rFonts w:asciiTheme="minorHAnsi" w:hAnsiTheme="minorHAnsi"/>
        </w:rPr>
        <w:tab/>
        <w:t>Policy Management</w:t>
      </w:r>
    </w:p>
    <w:p w:rsidR="009C60B1" w:rsidRPr="000D1A7A" w:rsidRDefault="009C60B1" w:rsidP="000D1A7A">
      <w:pPr>
        <w:spacing w:before="160" w:after="240"/>
        <w:rPr>
          <w:rFonts w:asciiTheme="minorHAnsi" w:hAnsiTheme="minorHAnsi"/>
        </w:rPr>
      </w:pPr>
      <w:r w:rsidRPr="000D1A7A">
        <w:rPr>
          <w:rFonts w:asciiTheme="minorHAnsi" w:hAnsiTheme="minorHAnsi"/>
        </w:rPr>
        <w:t>Who is the responsible executive, the responsible officer and what is the responsible office which implements and administers the policy?</w:t>
      </w:r>
    </w:p>
    <w:p w:rsidR="005949FB" w:rsidRPr="000D1A7A" w:rsidRDefault="005949FB" w:rsidP="000D1A7A">
      <w:pPr>
        <w:spacing w:after="240"/>
        <w:rPr>
          <w:rFonts w:asciiTheme="minorHAnsi" w:hAnsiTheme="minorHAnsi"/>
        </w:rPr>
      </w:pPr>
    </w:p>
    <w:p w:rsidR="009C60B1" w:rsidRPr="000D1A7A" w:rsidRDefault="009C60B1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7" w:name="_VIII._Exclusions"/>
      <w:bookmarkEnd w:id="7"/>
      <w:r w:rsidRPr="000D1A7A">
        <w:rPr>
          <w:rFonts w:asciiTheme="minorHAnsi" w:hAnsiTheme="minorHAnsi"/>
        </w:rPr>
        <w:t>VIII.</w:t>
      </w:r>
      <w:r w:rsidRPr="000D1A7A">
        <w:rPr>
          <w:rFonts w:asciiTheme="minorHAnsi" w:hAnsiTheme="minorHAnsi"/>
        </w:rPr>
        <w:tab/>
        <w:t>Exclusions</w:t>
      </w:r>
    </w:p>
    <w:p w:rsidR="009C60B1" w:rsidRPr="000D1A7A" w:rsidRDefault="009C60B1" w:rsidP="000D1A7A">
      <w:pPr>
        <w:spacing w:before="160" w:after="240"/>
        <w:rPr>
          <w:rFonts w:asciiTheme="minorHAnsi" w:hAnsiTheme="minorHAnsi"/>
        </w:rPr>
      </w:pPr>
      <w:r w:rsidRPr="000D1A7A">
        <w:rPr>
          <w:rFonts w:asciiTheme="minorHAnsi" w:hAnsiTheme="minorHAnsi"/>
        </w:rPr>
        <w:t>Any circumstances that might apply to excuse conformance with the policy.</w:t>
      </w:r>
    </w:p>
    <w:p w:rsidR="005949FB" w:rsidRPr="000D1A7A" w:rsidRDefault="005949FB" w:rsidP="000D1A7A">
      <w:pPr>
        <w:spacing w:after="240"/>
        <w:rPr>
          <w:rFonts w:asciiTheme="minorHAnsi" w:hAnsiTheme="minorHAnsi"/>
        </w:rPr>
      </w:pPr>
    </w:p>
    <w:p w:rsidR="009C60B1" w:rsidRPr="000D1A7A" w:rsidRDefault="009C60B1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8" w:name="_IX._Effective_Date"/>
      <w:bookmarkEnd w:id="8"/>
      <w:r w:rsidRPr="000D1A7A">
        <w:rPr>
          <w:rFonts w:asciiTheme="minorHAnsi" w:hAnsiTheme="minorHAnsi"/>
        </w:rPr>
        <w:t>IX.</w:t>
      </w:r>
      <w:r w:rsidRPr="000D1A7A">
        <w:rPr>
          <w:rFonts w:asciiTheme="minorHAnsi" w:hAnsiTheme="minorHAnsi"/>
        </w:rPr>
        <w:tab/>
        <w:t>Effective Date</w:t>
      </w:r>
    </w:p>
    <w:p w:rsidR="009C60B1" w:rsidRPr="000D1A7A" w:rsidRDefault="009C60B1" w:rsidP="000D1A7A">
      <w:pPr>
        <w:spacing w:before="160" w:after="240"/>
        <w:rPr>
          <w:rFonts w:asciiTheme="minorHAnsi" w:hAnsiTheme="minorHAnsi"/>
        </w:rPr>
      </w:pPr>
      <w:r w:rsidRPr="000D1A7A">
        <w:rPr>
          <w:rFonts w:asciiTheme="minorHAnsi" w:hAnsiTheme="minorHAnsi"/>
        </w:rPr>
        <w:t>The date that this policy will be in full-force and effect.</w:t>
      </w:r>
    </w:p>
    <w:p w:rsidR="005949FB" w:rsidRPr="000D1A7A" w:rsidRDefault="005949FB" w:rsidP="000D1A7A">
      <w:pPr>
        <w:spacing w:after="240"/>
        <w:rPr>
          <w:rFonts w:asciiTheme="minorHAnsi" w:hAnsiTheme="minorHAnsi"/>
        </w:rPr>
      </w:pPr>
    </w:p>
    <w:p w:rsidR="009C60B1" w:rsidRPr="000D1A7A" w:rsidRDefault="009C60B1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9" w:name="_X._Adoption_Date"/>
      <w:bookmarkEnd w:id="9"/>
      <w:r w:rsidRPr="000D1A7A">
        <w:rPr>
          <w:rFonts w:asciiTheme="minorHAnsi" w:hAnsiTheme="minorHAnsi"/>
        </w:rPr>
        <w:t>X.</w:t>
      </w:r>
      <w:r w:rsidR="00892246" w:rsidRPr="000D1A7A">
        <w:rPr>
          <w:rFonts w:asciiTheme="minorHAnsi" w:hAnsiTheme="minorHAnsi"/>
          <w:noProof/>
        </w:rPr>
        <w:t xml:space="preserve"> </w:t>
      </w:r>
      <w:r w:rsidRPr="000D1A7A">
        <w:rPr>
          <w:rFonts w:asciiTheme="minorHAnsi" w:hAnsiTheme="minorHAnsi"/>
        </w:rPr>
        <w:tab/>
        <w:t xml:space="preserve">Adoption </w:t>
      </w:r>
    </w:p>
    <w:p w:rsidR="009C60B1" w:rsidRPr="000D1A7A" w:rsidRDefault="005949FB" w:rsidP="000D1A7A">
      <w:pPr>
        <w:tabs>
          <w:tab w:val="left" w:pos="720"/>
        </w:tabs>
        <w:spacing w:before="160" w:after="240"/>
        <w:rPr>
          <w:rFonts w:asciiTheme="minorHAnsi" w:hAnsiTheme="minorHAnsi"/>
        </w:rPr>
      </w:pPr>
      <w:r w:rsidRPr="000D1A7A">
        <w:rPr>
          <w:rFonts w:asciiTheme="minorHAnsi" w:hAnsiTheme="minorHAnsi"/>
        </w:rPr>
        <w:t>This policy is hereby adopted on this ____ day of _____________, 20____.</w:t>
      </w:r>
    </w:p>
    <w:p w:rsidR="005949FB" w:rsidRDefault="009D20CF" w:rsidP="000D1A7A">
      <w:pPr>
        <w:tabs>
          <w:tab w:val="left" w:pos="720"/>
        </w:tabs>
        <w:spacing w:after="240"/>
        <w:rPr>
          <w:rFonts w:asciiTheme="minorHAnsi" w:hAnsiTheme="minorHAnsi"/>
        </w:rPr>
      </w:pPr>
      <w:r w:rsidRPr="0065093B">
        <w:rPr>
          <w:rFonts w:asciiTheme="minorHAnsi" w:hAnsiTheme="minorHAnsi"/>
        </w:rPr>
        <w:t xml:space="preserve">Recommended for Approval by: </w:t>
      </w:r>
      <w:r w:rsidRPr="0065093B">
        <w:rPr>
          <w:rFonts w:asciiTheme="minorHAnsi" w:hAnsiTheme="minorHAnsi"/>
        </w:rPr>
        <w:tab/>
      </w:r>
      <w:r w:rsidRPr="0065093B">
        <w:rPr>
          <w:rFonts w:asciiTheme="minorHAnsi" w:hAnsiTheme="minorHAnsi"/>
        </w:rPr>
        <w:tab/>
      </w:r>
      <w:r w:rsidRPr="0065093B">
        <w:rPr>
          <w:rFonts w:asciiTheme="minorHAnsi" w:hAnsiTheme="minorHAnsi"/>
        </w:rPr>
        <w:tab/>
      </w:r>
      <w:r w:rsidRPr="0065093B">
        <w:rPr>
          <w:rFonts w:asciiTheme="minorHAnsi" w:hAnsiTheme="minorHAnsi"/>
        </w:rPr>
        <w:tab/>
        <w:t>Approved by:</w:t>
      </w:r>
      <w:r w:rsidRPr="0065093B">
        <w:rPr>
          <w:rFonts w:asciiTheme="minorHAnsi" w:hAnsiTheme="minorHAnsi"/>
        </w:rPr>
        <w:tab/>
      </w:r>
      <w:r w:rsidRPr="0065093B">
        <w:rPr>
          <w:rFonts w:asciiTheme="minorHAnsi" w:hAnsiTheme="minorHAnsi"/>
        </w:rPr>
        <w:tab/>
      </w:r>
    </w:p>
    <w:p w:rsidR="000E6DF3" w:rsidRPr="0065093B" w:rsidRDefault="000E6DF3" w:rsidP="000D1A7A">
      <w:pPr>
        <w:tabs>
          <w:tab w:val="left" w:pos="720"/>
        </w:tabs>
        <w:spacing w:after="240"/>
        <w:rPr>
          <w:rFonts w:asciiTheme="minorHAnsi" w:hAnsiTheme="minorHAnsi"/>
        </w:rPr>
      </w:pPr>
    </w:p>
    <w:p w:rsidR="009D20CF" w:rsidRPr="0065093B" w:rsidRDefault="000D1A7A" w:rsidP="009D20CF">
      <w:pPr>
        <w:rPr>
          <w:rFonts w:asciiTheme="minorHAnsi" w:hAnsiTheme="minorHAnsi"/>
        </w:rPr>
      </w:pPr>
      <w:r w:rsidRPr="0065093B">
        <w:rPr>
          <w:rFonts w:asciiTheme="minorHAnsi" w:hAnsiTheme="minorHAnsi"/>
        </w:rPr>
        <w:t>______</w:t>
      </w:r>
      <w:r w:rsidR="00550156" w:rsidRPr="0065093B">
        <w:rPr>
          <w:rFonts w:asciiTheme="minorHAnsi" w:hAnsiTheme="minorHAnsi"/>
        </w:rPr>
        <w:t>______________________________</w:t>
      </w:r>
      <w:r w:rsidR="009D20CF" w:rsidRPr="0065093B">
        <w:rPr>
          <w:rFonts w:asciiTheme="minorHAnsi" w:hAnsiTheme="minorHAnsi"/>
        </w:rPr>
        <w:tab/>
      </w:r>
      <w:r w:rsidR="009D20CF" w:rsidRPr="0065093B">
        <w:rPr>
          <w:rFonts w:asciiTheme="minorHAnsi" w:hAnsiTheme="minorHAnsi"/>
        </w:rPr>
        <w:tab/>
      </w:r>
      <w:r w:rsidR="009D20CF" w:rsidRPr="0065093B">
        <w:rPr>
          <w:rFonts w:asciiTheme="minorHAnsi" w:hAnsiTheme="minorHAnsi"/>
        </w:rPr>
        <w:tab/>
        <w:t>____________________________________</w:t>
      </w:r>
      <w:r w:rsidR="009D20CF" w:rsidRPr="0065093B">
        <w:rPr>
          <w:rFonts w:asciiTheme="minorHAnsi" w:hAnsiTheme="minorHAnsi"/>
        </w:rPr>
        <w:tab/>
      </w:r>
    </w:p>
    <w:p w:rsidR="00550156" w:rsidRPr="009D20CF" w:rsidRDefault="009D20CF" w:rsidP="009D20CF">
      <w:pPr>
        <w:tabs>
          <w:tab w:val="left" w:pos="720"/>
        </w:tabs>
        <w:spacing w:after="240"/>
        <w:rPr>
          <w:rFonts w:asciiTheme="minorHAnsi" w:hAnsiTheme="minorHAnsi"/>
        </w:rPr>
      </w:pPr>
      <w:r w:rsidRPr="0065093B">
        <w:rPr>
          <w:rFonts w:asciiTheme="minorHAnsi" w:hAnsiTheme="minorHAnsi"/>
        </w:rPr>
        <w:t xml:space="preserve"> (Responsible Executive Name and Position)</w:t>
      </w:r>
      <w:r w:rsidRPr="0065093B">
        <w:rPr>
          <w:rFonts w:asciiTheme="minorHAnsi" w:hAnsiTheme="minorHAnsi"/>
          <w:b/>
        </w:rPr>
        <w:t xml:space="preserve">    </w:t>
      </w:r>
      <w:r w:rsidR="0065093B">
        <w:rPr>
          <w:rFonts w:asciiTheme="minorHAnsi" w:hAnsiTheme="minorHAnsi"/>
          <w:b/>
        </w:rPr>
        <w:t xml:space="preserve">      </w:t>
      </w:r>
      <w:r w:rsidRPr="0065093B">
        <w:rPr>
          <w:rFonts w:asciiTheme="minorHAnsi" w:hAnsiTheme="minorHAnsi"/>
          <w:b/>
        </w:rPr>
        <w:t xml:space="preserve">                </w:t>
      </w:r>
      <w:r w:rsidR="00E00B0B" w:rsidRPr="0065093B">
        <w:rPr>
          <w:rFonts w:asciiTheme="minorHAnsi" w:hAnsiTheme="minorHAnsi"/>
          <w:b/>
        </w:rPr>
        <w:t xml:space="preserve">             </w:t>
      </w:r>
      <w:r w:rsidR="000D1A7A" w:rsidRPr="0065093B">
        <w:rPr>
          <w:rFonts w:asciiTheme="minorHAnsi" w:hAnsiTheme="minorHAnsi"/>
          <w:b/>
        </w:rPr>
        <w:t xml:space="preserve"> </w:t>
      </w:r>
      <w:r w:rsidR="00A53739">
        <w:rPr>
          <w:rFonts w:asciiTheme="minorHAnsi" w:hAnsiTheme="minorHAnsi"/>
        </w:rPr>
        <w:t>Dr. Ronald L. Berry,</w:t>
      </w:r>
      <w:r w:rsidR="00740EAA">
        <w:rPr>
          <w:rFonts w:asciiTheme="minorHAnsi" w:hAnsiTheme="minorHAnsi"/>
        </w:rPr>
        <w:t xml:space="preserve"> </w:t>
      </w:r>
      <w:r w:rsidRPr="0065093B">
        <w:rPr>
          <w:rFonts w:asciiTheme="minorHAnsi" w:hAnsiTheme="minorHAnsi"/>
        </w:rPr>
        <w:t>President</w:t>
      </w:r>
    </w:p>
    <w:p w:rsidR="00B34DF6" w:rsidRPr="000D1A7A" w:rsidRDefault="00B34DF6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rPr>
          <w:rFonts w:asciiTheme="minorHAnsi" w:hAnsiTheme="minorHAnsi"/>
        </w:rPr>
      </w:pPr>
      <w:bookmarkStart w:id="10" w:name="_XI._References_and"/>
      <w:bookmarkStart w:id="11" w:name="_XI._Appendices,_References"/>
      <w:bookmarkEnd w:id="10"/>
      <w:bookmarkEnd w:id="11"/>
      <w:r w:rsidRPr="000D1A7A">
        <w:rPr>
          <w:rFonts w:asciiTheme="minorHAnsi" w:hAnsiTheme="minorHAnsi"/>
        </w:rPr>
        <w:t>XI.</w:t>
      </w:r>
      <w:r w:rsidRPr="000D1A7A">
        <w:rPr>
          <w:rFonts w:asciiTheme="minorHAnsi" w:hAnsiTheme="minorHAnsi"/>
        </w:rPr>
        <w:tab/>
      </w:r>
      <w:r w:rsidR="00DC6236" w:rsidRPr="000D1A7A">
        <w:rPr>
          <w:rFonts w:asciiTheme="minorHAnsi" w:hAnsiTheme="minorHAnsi"/>
        </w:rPr>
        <w:t xml:space="preserve">Appendices, </w:t>
      </w:r>
      <w:r w:rsidR="008B5DDB" w:rsidRPr="000D1A7A">
        <w:rPr>
          <w:rFonts w:asciiTheme="minorHAnsi" w:hAnsiTheme="minorHAnsi"/>
        </w:rPr>
        <w:t>References and Related Materials</w:t>
      </w:r>
    </w:p>
    <w:p w:rsidR="00DC6236" w:rsidRPr="000D1A7A" w:rsidRDefault="008B5DDB" w:rsidP="000D1A7A">
      <w:pPr>
        <w:spacing w:before="160" w:after="240"/>
        <w:rPr>
          <w:rFonts w:asciiTheme="minorHAnsi" w:hAnsiTheme="minorHAnsi"/>
        </w:rPr>
      </w:pPr>
      <w:r w:rsidRPr="000D1A7A">
        <w:rPr>
          <w:rFonts w:asciiTheme="minorHAnsi" w:hAnsiTheme="minorHAnsi"/>
        </w:rPr>
        <w:t>This Section provides links to other related forms, guidelines,</w:t>
      </w:r>
      <w:r w:rsidR="005763C1" w:rsidRPr="000D1A7A">
        <w:rPr>
          <w:rFonts w:asciiTheme="minorHAnsi" w:hAnsiTheme="minorHAnsi"/>
        </w:rPr>
        <w:t xml:space="preserve"> </w:t>
      </w:r>
      <w:r w:rsidR="00C71382" w:rsidRPr="000D1A7A">
        <w:rPr>
          <w:rFonts w:asciiTheme="minorHAnsi" w:hAnsiTheme="minorHAnsi"/>
        </w:rPr>
        <w:t>and University Policies</w:t>
      </w:r>
      <w:r w:rsidR="00CB708B" w:rsidRPr="000D1A7A">
        <w:rPr>
          <w:rFonts w:asciiTheme="minorHAnsi" w:hAnsiTheme="minorHAnsi"/>
        </w:rPr>
        <w:t>;</w:t>
      </w:r>
      <w:r w:rsidRPr="000D1A7A">
        <w:rPr>
          <w:rFonts w:asciiTheme="minorHAnsi" w:hAnsiTheme="minorHAnsi"/>
        </w:rPr>
        <w:t xml:space="preserve"> </w:t>
      </w:r>
      <w:r w:rsidR="00CC253A" w:rsidRPr="000D1A7A">
        <w:rPr>
          <w:rFonts w:asciiTheme="minorHAnsi" w:hAnsiTheme="minorHAnsi"/>
        </w:rPr>
        <w:t xml:space="preserve">links to </w:t>
      </w:r>
      <w:r w:rsidR="00F659F7" w:rsidRPr="000D1A7A">
        <w:rPr>
          <w:rFonts w:asciiTheme="minorHAnsi" w:hAnsiTheme="minorHAnsi"/>
        </w:rPr>
        <w:t>relevant</w:t>
      </w:r>
      <w:r w:rsidR="00CC253A" w:rsidRPr="000D1A7A">
        <w:rPr>
          <w:rFonts w:asciiTheme="minorHAnsi" w:hAnsiTheme="minorHAnsi"/>
        </w:rPr>
        <w:t xml:space="preserve"> </w:t>
      </w:r>
      <w:r w:rsidR="00482BF7" w:rsidRPr="000D1A7A">
        <w:rPr>
          <w:rFonts w:asciiTheme="minorHAnsi" w:hAnsiTheme="minorHAnsi"/>
        </w:rPr>
        <w:t>federal, state, or local laws or regulations</w:t>
      </w:r>
      <w:r w:rsidR="00CB708B" w:rsidRPr="000D1A7A">
        <w:rPr>
          <w:rFonts w:asciiTheme="minorHAnsi" w:hAnsiTheme="minorHAnsi"/>
        </w:rPr>
        <w:t>;</w:t>
      </w:r>
      <w:r w:rsidR="00482BF7" w:rsidRPr="000D1A7A">
        <w:rPr>
          <w:rFonts w:asciiTheme="minorHAnsi" w:hAnsiTheme="minorHAnsi"/>
        </w:rPr>
        <w:t xml:space="preserve"> </w:t>
      </w:r>
      <w:r w:rsidR="00CC253A" w:rsidRPr="000D1A7A">
        <w:rPr>
          <w:rFonts w:asciiTheme="minorHAnsi" w:hAnsiTheme="minorHAnsi"/>
        </w:rPr>
        <w:t xml:space="preserve">links to </w:t>
      </w:r>
      <w:r w:rsidR="00482BF7" w:rsidRPr="000D1A7A">
        <w:rPr>
          <w:rFonts w:asciiTheme="minorHAnsi" w:hAnsiTheme="minorHAnsi"/>
        </w:rPr>
        <w:t>Bylaws and Rules, and Policy and Procedure Memoranda of the Board of Supervisors for the University of Louisiana System</w:t>
      </w:r>
      <w:r w:rsidR="00CB708B" w:rsidRPr="000D1A7A">
        <w:rPr>
          <w:rFonts w:asciiTheme="minorHAnsi" w:hAnsiTheme="minorHAnsi"/>
        </w:rPr>
        <w:t>; related reference(s) and link(s) to any related SACS-COC accreditation standards;</w:t>
      </w:r>
      <w:r w:rsidR="00482BF7" w:rsidRPr="000D1A7A">
        <w:rPr>
          <w:rFonts w:asciiTheme="minorHAnsi" w:hAnsiTheme="minorHAnsi"/>
        </w:rPr>
        <w:t xml:space="preserve"> </w:t>
      </w:r>
      <w:r w:rsidRPr="000D1A7A">
        <w:rPr>
          <w:rFonts w:asciiTheme="minorHAnsi" w:hAnsiTheme="minorHAnsi"/>
        </w:rPr>
        <w:t>or other documents relevant to the policy</w:t>
      </w:r>
      <w:r w:rsidR="00F659F7" w:rsidRPr="000D1A7A">
        <w:rPr>
          <w:rFonts w:asciiTheme="minorHAnsi" w:hAnsiTheme="minorHAnsi"/>
        </w:rPr>
        <w:t>.</w:t>
      </w:r>
    </w:p>
    <w:p w:rsidR="00BC4539" w:rsidRPr="000D1A7A" w:rsidRDefault="00BC4539" w:rsidP="000D1A7A">
      <w:pPr>
        <w:spacing w:after="240"/>
        <w:rPr>
          <w:rFonts w:asciiTheme="minorHAnsi" w:hAnsiTheme="minorHAnsi"/>
        </w:rPr>
      </w:pPr>
    </w:p>
    <w:p w:rsidR="00DC6236" w:rsidRPr="000D1A7A" w:rsidRDefault="00DC6236" w:rsidP="00DB4992">
      <w:pPr>
        <w:pStyle w:val="Heading3"/>
        <w:pBdr>
          <w:top w:val="single" w:sz="4" w:space="1" w:color="C00000"/>
          <w:left w:val="single" w:sz="4" w:space="4" w:color="C00000"/>
          <w:bottom w:val="single" w:sz="4" w:space="1" w:color="C00000"/>
          <w:right w:val="single" w:sz="4" w:space="4" w:color="C00000"/>
        </w:pBdr>
        <w:shd w:val="clear" w:color="auto" w:fill="740027"/>
        <w:tabs>
          <w:tab w:val="left" w:pos="720"/>
          <w:tab w:val="left" w:pos="1440"/>
          <w:tab w:val="left" w:pos="2160"/>
          <w:tab w:val="left" w:pos="2760"/>
        </w:tabs>
        <w:rPr>
          <w:rFonts w:asciiTheme="minorHAnsi" w:hAnsiTheme="minorHAnsi"/>
        </w:rPr>
      </w:pPr>
      <w:bookmarkStart w:id="12" w:name="_XII._Revision_History"/>
      <w:bookmarkEnd w:id="12"/>
      <w:r w:rsidRPr="000D1A7A">
        <w:rPr>
          <w:rFonts w:asciiTheme="minorHAnsi" w:hAnsiTheme="minorHAnsi"/>
        </w:rPr>
        <w:t>XII.</w:t>
      </w:r>
      <w:r w:rsidRPr="000D1A7A">
        <w:rPr>
          <w:rFonts w:asciiTheme="minorHAnsi" w:hAnsiTheme="minorHAnsi"/>
        </w:rPr>
        <w:tab/>
        <w:t>Revision History</w:t>
      </w:r>
      <w:r w:rsidR="00892246" w:rsidRPr="000D1A7A">
        <w:rPr>
          <w:rFonts w:asciiTheme="minorHAnsi" w:hAnsiTheme="minorHAnsi"/>
        </w:rPr>
        <w:tab/>
      </w:r>
    </w:p>
    <w:p w:rsidR="00DC6236" w:rsidRPr="000D1A7A" w:rsidRDefault="00DC7E22" w:rsidP="000D1A7A">
      <w:pPr>
        <w:spacing w:before="160" w:after="240"/>
        <w:rPr>
          <w:rFonts w:asciiTheme="minorHAnsi" w:hAnsiTheme="minorHAnsi"/>
          <w:i/>
        </w:rPr>
      </w:pPr>
      <w:r w:rsidRPr="000D1A7A">
        <w:rPr>
          <w:rFonts w:asciiTheme="minorHAnsi" w:hAnsiTheme="minorHAnsi"/>
        </w:rPr>
        <w:t xml:space="preserve">This Section should include the initial approval date of the policy, as well as </w:t>
      </w:r>
      <w:r w:rsidR="00FC2FCB" w:rsidRPr="000D1A7A">
        <w:rPr>
          <w:rFonts w:asciiTheme="minorHAnsi" w:hAnsiTheme="minorHAnsi"/>
        </w:rPr>
        <w:t xml:space="preserve">the dates of </w:t>
      </w:r>
      <w:r w:rsidRPr="000D1A7A">
        <w:rPr>
          <w:rFonts w:asciiTheme="minorHAnsi" w:hAnsiTheme="minorHAnsi"/>
        </w:rPr>
        <w:t xml:space="preserve">any </w:t>
      </w:r>
      <w:r w:rsidR="00FC2FCB" w:rsidRPr="000D1A7A">
        <w:rPr>
          <w:rFonts w:asciiTheme="minorHAnsi" w:hAnsiTheme="minorHAnsi"/>
        </w:rPr>
        <w:t xml:space="preserve">substantive or “clerical” </w:t>
      </w:r>
      <w:r w:rsidRPr="000D1A7A">
        <w:rPr>
          <w:rFonts w:asciiTheme="minorHAnsi" w:hAnsiTheme="minorHAnsi"/>
        </w:rPr>
        <w:t>r</w:t>
      </w:r>
      <w:r w:rsidR="00502DFD" w:rsidRPr="000D1A7A">
        <w:rPr>
          <w:rFonts w:asciiTheme="minorHAnsi" w:hAnsiTheme="minorHAnsi"/>
        </w:rPr>
        <w:t>evisions to the policy</w:t>
      </w:r>
      <w:r w:rsidRPr="000D1A7A">
        <w:rPr>
          <w:rFonts w:asciiTheme="minorHAnsi" w:hAnsiTheme="minorHAnsi"/>
        </w:rPr>
        <w:t>.</w:t>
      </w:r>
      <w:r w:rsidR="00502DFD" w:rsidRPr="000D1A7A">
        <w:rPr>
          <w:rFonts w:asciiTheme="minorHAnsi" w:hAnsiTheme="minorHAnsi"/>
        </w:rPr>
        <w:t xml:space="preserve"> The effective date of each revision should be recorded along with a brief description of the changes</w:t>
      </w:r>
      <w:r w:rsidR="00502DFD" w:rsidRPr="000D1A7A">
        <w:rPr>
          <w:rFonts w:asciiTheme="minorHAnsi" w:hAnsiTheme="minorHAnsi"/>
          <w:i/>
        </w:rPr>
        <w:t xml:space="preserve">.  </w:t>
      </w:r>
    </w:p>
    <w:sectPr w:rsidR="00DC6236" w:rsidRPr="000D1A7A" w:rsidSect="007A5E1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720" w:right="1080" w:bottom="432" w:left="108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66A" w:rsidRDefault="00E1666A">
      <w:r>
        <w:separator/>
      </w:r>
    </w:p>
  </w:endnote>
  <w:endnote w:type="continuationSeparator" w:id="0">
    <w:p w:rsidR="00E1666A" w:rsidRDefault="00E166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39" w:rsidRDefault="00A537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18233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A45EB" w:rsidRPr="00B93AFE" w:rsidRDefault="002A45EB" w:rsidP="002A45EB">
            <w:pPr>
              <w:pStyle w:val="NoSpacing"/>
              <w:rPr>
                <w:rFonts w:asciiTheme="minorHAnsi" w:hAnsiTheme="minorHAnsi"/>
                <w:bCs/>
              </w:rPr>
            </w:pPr>
            <w:r w:rsidRPr="00B93AFE">
              <w:rPr>
                <w:rFonts w:asciiTheme="minorHAnsi" w:hAnsiTheme="minorHAnsi"/>
              </w:rPr>
              <w:t xml:space="preserve">Policy Name                                                                                                        </w:t>
            </w:r>
            <w:r w:rsidR="00B93AFE">
              <w:rPr>
                <w:rFonts w:asciiTheme="minorHAnsi" w:hAnsiTheme="minorHAnsi"/>
              </w:rPr>
              <w:t xml:space="preserve"> </w:t>
            </w:r>
            <w:r w:rsidRPr="00B93AFE">
              <w:rPr>
                <w:rFonts w:asciiTheme="minorHAnsi" w:hAnsiTheme="minorHAnsi"/>
              </w:rPr>
              <w:t xml:space="preserve">                                      Page </w:t>
            </w:r>
            <w:r w:rsidRPr="00B93AFE">
              <w:rPr>
                <w:rFonts w:asciiTheme="minorHAnsi" w:hAnsiTheme="minorHAnsi"/>
                <w:bCs/>
              </w:rPr>
              <w:fldChar w:fldCharType="begin"/>
            </w:r>
            <w:r w:rsidRPr="00B93AFE">
              <w:rPr>
                <w:rFonts w:asciiTheme="minorHAnsi" w:hAnsiTheme="minorHAnsi"/>
                <w:bCs/>
              </w:rPr>
              <w:instrText xml:space="preserve"> PAGE </w:instrText>
            </w:r>
            <w:r w:rsidRPr="00B93AFE">
              <w:rPr>
                <w:rFonts w:asciiTheme="minorHAnsi" w:hAnsiTheme="minorHAnsi"/>
                <w:bCs/>
              </w:rPr>
              <w:fldChar w:fldCharType="separate"/>
            </w:r>
            <w:r w:rsidR="00A53739">
              <w:rPr>
                <w:rFonts w:asciiTheme="minorHAnsi" w:hAnsiTheme="minorHAnsi"/>
                <w:bCs/>
                <w:noProof/>
              </w:rPr>
              <w:t>2</w:t>
            </w:r>
            <w:r w:rsidRPr="00B93AFE">
              <w:rPr>
                <w:rFonts w:asciiTheme="minorHAnsi" w:hAnsiTheme="minorHAnsi"/>
                <w:bCs/>
              </w:rPr>
              <w:fldChar w:fldCharType="end"/>
            </w:r>
            <w:r w:rsidRPr="00B93AFE">
              <w:rPr>
                <w:rFonts w:asciiTheme="minorHAnsi" w:hAnsiTheme="minorHAnsi"/>
              </w:rPr>
              <w:t xml:space="preserve"> of </w:t>
            </w:r>
            <w:r w:rsidRPr="00B93AFE">
              <w:rPr>
                <w:rFonts w:asciiTheme="minorHAnsi" w:hAnsiTheme="minorHAnsi"/>
                <w:bCs/>
              </w:rPr>
              <w:fldChar w:fldCharType="begin"/>
            </w:r>
            <w:r w:rsidRPr="00B93AFE">
              <w:rPr>
                <w:rFonts w:asciiTheme="minorHAnsi" w:hAnsiTheme="minorHAnsi"/>
                <w:bCs/>
              </w:rPr>
              <w:instrText xml:space="preserve"> NUMPAGES  </w:instrText>
            </w:r>
            <w:r w:rsidRPr="00B93AFE">
              <w:rPr>
                <w:rFonts w:asciiTheme="minorHAnsi" w:hAnsiTheme="minorHAnsi"/>
                <w:bCs/>
              </w:rPr>
              <w:fldChar w:fldCharType="separate"/>
            </w:r>
            <w:r w:rsidR="00A53739">
              <w:rPr>
                <w:rFonts w:asciiTheme="minorHAnsi" w:hAnsiTheme="minorHAnsi"/>
                <w:bCs/>
                <w:noProof/>
              </w:rPr>
              <w:t>2</w:t>
            </w:r>
            <w:r w:rsidRPr="00B93AFE">
              <w:rPr>
                <w:rFonts w:asciiTheme="minorHAnsi" w:hAnsiTheme="minorHAnsi"/>
                <w:bCs/>
              </w:rPr>
              <w:fldChar w:fldCharType="end"/>
            </w:r>
          </w:p>
          <w:p w:rsidR="002A45EB" w:rsidRPr="00B93AFE" w:rsidRDefault="002A45EB" w:rsidP="002A45EB">
            <w:pPr>
              <w:pStyle w:val="NoSpacing"/>
              <w:rPr>
                <w:rFonts w:asciiTheme="minorHAnsi" w:hAnsiTheme="minorHAnsi"/>
                <w:bCs/>
              </w:rPr>
            </w:pPr>
            <w:r w:rsidRPr="00B93AFE">
              <w:rPr>
                <w:rFonts w:asciiTheme="minorHAnsi" w:hAnsiTheme="minorHAnsi"/>
                <w:bCs/>
              </w:rPr>
              <w:t>XX001.1 – Month</w:t>
            </w:r>
            <w:r w:rsidR="005D290B">
              <w:rPr>
                <w:rFonts w:asciiTheme="minorHAnsi" w:hAnsiTheme="minorHAnsi"/>
                <w:bCs/>
              </w:rPr>
              <w:t xml:space="preserve"> </w:t>
            </w:r>
            <w:r w:rsidRPr="00B93AFE">
              <w:rPr>
                <w:rFonts w:asciiTheme="minorHAnsi" w:hAnsiTheme="minorHAnsi"/>
                <w:bCs/>
              </w:rPr>
              <w:t>dd, yyyy</w:t>
            </w:r>
          </w:p>
          <w:p w:rsidR="009F793A" w:rsidRPr="00B93AFE" w:rsidRDefault="002A45EB" w:rsidP="00A53739">
            <w:pPr>
              <w:pStyle w:val="NoSpacing"/>
              <w:tabs>
                <w:tab w:val="right" w:pos="10080"/>
              </w:tabs>
              <w:rPr>
                <w:rFonts w:asciiTheme="minorHAnsi" w:hAnsiTheme="minorHAnsi"/>
                <w:bCs/>
                <w:sz w:val="20"/>
                <w:szCs w:val="20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DB4992"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>
              <w:rPr>
                <w:rFonts w:asciiTheme="minorHAnsi" w:hAnsiTheme="minorHAnsi"/>
                <w:bCs/>
                <w:sz w:val="22"/>
                <w:szCs w:val="22"/>
              </w:rPr>
              <w:t xml:space="preserve">   </w:t>
            </w:r>
            <w:r w:rsidR="001109B8">
              <w:rPr>
                <w:rFonts w:asciiTheme="minorHAnsi" w:hAnsiTheme="minorHAnsi"/>
                <w:bCs/>
                <w:color w:val="A6A6A6" w:themeColor="background1" w:themeShade="A6"/>
                <w:sz w:val="20"/>
                <w:szCs w:val="20"/>
              </w:rPr>
              <w:t xml:space="preserve">Rev. </w:t>
            </w:r>
            <w:r w:rsidR="00A53739">
              <w:rPr>
                <w:rFonts w:asciiTheme="minorHAnsi" w:hAnsiTheme="minorHAnsi"/>
                <w:bCs/>
                <w:color w:val="A6A6A6" w:themeColor="background1" w:themeShade="A6"/>
                <w:sz w:val="20"/>
                <w:szCs w:val="20"/>
              </w:rPr>
              <w:t>1</w:t>
            </w:r>
            <w:r w:rsidR="001109B8">
              <w:rPr>
                <w:rFonts w:asciiTheme="minorHAnsi" w:hAnsiTheme="minorHAnsi"/>
                <w:bCs/>
                <w:color w:val="A6A6A6" w:themeColor="background1" w:themeShade="A6"/>
                <w:sz w:val="20"/>
                <w:szCs w:val="20"/>
              </w:rPr>
              <w:t>/</w:t>
            </w:r>
            <w:r w:rsidR="00A53739">
              <w:rPr>
                <w:rFonts w:asciiTheme="minorHAnsi" w:hAnsiTheme="minorHAnsi"/>
                <w:bCs/>
                <w:color w:val="A6A6A6" w:themeColor="background1" w:themeShade="A6"/>
                <w:sz w:val="20"/>
                <w:szCs w:val="20"/>
              </w:rPr>
              <w:t>04</w:t>
            </w:r>
            <w:r w:rsidRPr="002A45EB">
              <w:rPr>
                <w:rFonts w:asciiTheme="minorHAnsi" w:hAnsiTheme="minorHAnsi"/>
                <w:bCs/>
                <w:color w:val="A6A6A6" w:themeColor="background1" w:themeShade="A6"/>
                <w:sz w:val="20"/>
                <w:szCs w:val="20"/>
              </w:rPr>
              <w:t>/20</w:t>
            </w:r>
            <w:r w:rsidR="00DB4992">
              <w:rPr>
                <w:rFonts w:asciiTheme="minorHAnsi" w:hAnsiTheme="minorHAnsi"/>
                <w:bCs/>
                <w:color w:val="A6A6A6" w:themeColor="background1" w:themeShade="A6"/>
                <w:sz w:val="20"/>
                <w:szCs w:val="20"/>
              </w:rPr>
              <w:t>2</w:t>
            </w:r>
            <w:r w:rsidR="00A53739">
              <w:rPr>
                <w:rFonts w:asciiTheme="minorHAnsi" w:hAnsiTheme="minorHAnsi"/>
                <w:bCs/>
                <w:color w:val="A6A6A6" w:themeColor="background1" w:themeShade="A6"/>
                <w:sz w:val="20"/>
                <w:szCs w:val="20"/>
              </w:rPr>
              <w:t>1</w:t>
            </w:r>
          </w:p>
          <w:bookmarkStart w:id="13" w:name="_GoBack" w:displacedByCustomXml="next"/>
          <w:bookmarkEnd w:id="13" w:displacedByCustomXml="next"/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39" w:rsidRDefault="00A537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66A" w:rsidRDefault="00E1666A">
      <w:r>
        <w:separator/>
      </w:r>
    </w:p>
  </w:footnote>
  <w:footnote w:type="continuationSeparator" w:id="0">
    <w:p w:rsidR="00E1666A" w:rsidRDefault="00E166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39" w:rsidRDefault="00A53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7051667"/>
      <w:docPartObj>
        <w:docPartGallery w:val="Watermarks"/>
        <w:docPartUnique/>
      </w:docPartObj>
    </w:sdtPr>
    <w:sdtEndPr/>
    <w:sdtContent>
      <w:p w:rsidR="00283491" w:rsidRDefault="00E1666A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739" w:rsidRDefault="00A537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45.75pt;height:51pt" o:bullet="t">
        <v:imagedata r:id="rId1" o:title="UL Fleur de Lis"/>
      </v:shape>
    </w:pict>
  </w:numPicBullet>
  <w:abstractNum w:abstractNumId="0" w15:restartNumberingAfterBreak="0">
    <w:nsid w:val="09C9118A"/>
    <w:multiLevelType w:val="hybridMultilevel"/>
    <w:tmpl w:val="0B2E398E"/>
    <w:lvl w:ilvl="0" w:tplc="04090007">
      <w:start w:val="1"/>
      <w:numFmt w:val="bullet"/>
      <w:lvlText w:val="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20A3E9F"/>
    <w:multiLevelType w:val="hybridMultilevel"/>
    <w:tmpl w:val="C16A764E"/>
    <w:lvl w:ilvl="0" w:tplc="28BAEB80">
      <w:start w:val="1"/>
      <w:numFmt w:val="upperRoman"/>
      <w:lvlText w:val="%1."/>
      <w:lvlJc w:val="left"/>
      <w:pPr>
        <w:ind w:left="81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96739BA"/>
    <w:multiLevelType w:val="hybridMultilevel"/>
    <w:tmpl w:val="2F36B2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483695F"/>
    <w:multiLevelType w:val="hybridMultilevel"/>
    <w:tmpl w:val="DFFED4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9A6A1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D724C"/>
    <w:multiLevelType w:val="hybridMultilevel"/>
    <w:tmpl w:val="E96C79DA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F1F6C"/>
    <w:multiLevelType w:val="hybridMultilevel"/>
    <w:tmpl w:val="06BCA71A"/>
    <w:lvl w:ilvl="0" w:tplc="5DE0DD8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FF75D7"/>
    <w:multiLevelType w:val="hybridMultilevel"/>
    <w:tmpl w:val="24F2AF5E"/>
    <w:lvl w:ilvl="0" w:tplc="6CD244D2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30103D76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77E1545"/>
    <w:multiLevelType w:val="hybridMultilevel"/>
    <w:tmpl w:val="D466F9EE"/>
    <w:lvl w:ilvl="0" w:tplc="6ADCF9B2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 w15:restartNumberingAfterBreak="0">
    <w:nsid w:val="3B1C4F24"/>
    <w:multiLevelType w:val="hybridMultilevel"/>
    <w:tmpl w:val="6010DF66"/>
    <w:lvl w:ilvl="0" w:tplc="0628A304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 w15:restartNumberingAfterBreak="0">
    <w:nsid w:val="3B957427"/>
    <w:multiLevelType w:val="hybridMultilevel"/>
    <w:tmpl w:val="A8626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C37A4"/>
    <w:multiLevelType w:val="hybridMultilevel"/>
    <w:tmpl w:val="269236E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35B2053"/>
    <w:multiLevelType w:val="hybridMultilevel"/>
    <w:tmpl w:val="4AC2814E"/>
    <w:lvl w:ilvl="0" w:tplc="47701726">
      <w:start w:val="1"/>
      <w:numFmt w:val="lowerLetter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5F3065C"/>
    <w:multiLevelType w:val="hybridMultilevel"/>
    <w:tmpl w:val="58AC5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E81EF9"/>
    <w:multiLevelType w:val="hybridMultilevel"/>
    <w:tmpl w:val="C748BB54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E451F6"/>
    <w:multiLevelType w:val="hybridMultilevel"/>
    <w:tmpl w:val="3FB809CE"/>
    <w:lvl w:ilvl="0" w:tplc="EA6A610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B272F8A"/>
    <w:multiLevelType w:val="multilevel"/>
    <w:tmpl w:val="157A642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6" w15:restartNumberingAfterBreak="0">
    <w:nsid w:val="5C766B85"/>
    <w:multiLevelType w:val="hybridMultilevel"/>
    <w:tmpl w:val="FAB803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2E41DD8"/>
    <w:multiLevelType w:val="hybridMultilevel"/>
    <w:tmpl w:val="056413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55955"/>
    <w:multiLevelType w:val="hybridMultilevel"/>
    <w:tmpl w:val="BF387858"/>
    <w:lvl w:ilvl="0" w:tplc="040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75AF5"/>
    <w:multiLevelType w:val="hybridMultilevel"/>
    <w:tmpl w:val="007E4E8A"/>
    <w:lvl w:ilvl="0" w:tplc="3B64BF08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2A201E"/>
    <w:multiLevelType w:val="hybridMultilevel"/>
    <w:tmpl w:val="80F6DD1E"/>
    <w:lvl w:ilvl="0" w:tplc="F7146AB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625BBF"/>
    <w:multiLevelType w:val="hybridMultilevel"/>
    <w:tmpl w:val="941A2B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7AE2084"/>
    <w:multiLevelType w:val="hybridMultilevel"/>
    <w:tmpl w:val="64DCE1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89821AB"/>
    <w:multiLevelType w:val="hybridMultilevel"/>
    <w:tmpl w:val="B7689AB2"/>
    <w:lvl w:ilvl="0" w:tplc="C9FECC3C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7A170E56"/>
    <w:multiLevelType w:val="hybridMultilevel"/>
    <w:tmpl w:val="52AAA474"/>
    <w:lvl w:ilvl="0" w:tplc="FAFC2792">
      <w:start w:val="2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380"/>
        </w:tabs>
        <w:ind w:left="13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5" w15:restartNumberingAfterBreak="0">
    <w:nsid w:val="7A2F243A"/>
    <w:multiLevelType w:val="hybridMultilevel"/>
    <w:tmpl w:val="EEEC6230"/>
    <w:lvl w:ilvl="0" w:tplc="65F872E2">
      <w:start w:val="2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66C64A8E">
      <w:start w:val="7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BE424D2"/>
    <w:multiLevelType w:val="hybridMultilevel"/>
    <w:tmpl w:val="507E5D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0901C9"/>
    <w:multiLevelType w:val="hybridMultilevel"/>
    <w:tmpl w:val="FF44A28C"/>
    <w:lvl w:ilvl="0" w:tplc="4B709998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2"/>
  </w:num>
  <w:num w:numId="2">
    <w:abstractNumId w:val="10"/>
  </w:num>
  <w:num w:numId="3">
    <w:abstractNumId w:val="13"/>
  </w:num>
  <w:num w:numId="4">
    <w:abstractNumId w:val="0"/>
  </w:num>
  <w:num w:numId="5">
    <w:abstractNumId w:val="14"/>
  </w:num>
  <w:num w:numId="6">
    <w:abstractNumId w:val="26"/>
  </w:num>
  <w:num w:numId="7">
    <w:abstractNumId w:val="21"/>
  </w:num>
  <w:num w:numId="8">
    <w:abstractNumId w:val="27"/>
  </w:num>
  <w:num w:numId="9">
    <w:abstractNumId w:val="25"/>
  </w:num>
  <w:num w:numId="10">
    <w:abstractNumId w:val="23"/>
  </w:num>
  <w:num w:numId="11">
    <w:abstractNumId w:val="3"/>
  </w:num>
  <w:num w:numId="12">
    <w:abstractNumId w:val="7"/>
  </w:num>
  <w:num w:numId="13">
    <w:abstractNumId w:val="8"/>
  </w:num>
  <w:num w:numId="14">
    <w:abstractNumId w:val="24"/>
  </w:num>
  <w:num w:numId="15">
    <w:abstractNumId w:val="6"/>
  </w:num>
  <w:num w:numId="16">
    <w:abstractNumId w:val="4"/>
  </w:num>
  <w:num w:numId="17">
    <w:abstractNumId w:val="15"/>
  </w:num>
  <w:num w:numId="18">
    <w:abstractNumId w:val="18"/>
  </w:num>
  <w:num w:numId="19">
    <w:abstractNumId w:val="11"/>
  </w:num>
  <w:num w:numId="20">
    <w:abstractNumId w:val="12"/>
  </w:num>
  <w:num w:numId="21">
    <w:abstractNumId w:val="20"/>
  </w:num>
  <w:num w:numId="22">
    <w:abstractNumId w:val="16"/>
  </w:num>
  <w:num w:numId="23">
    <w:abstractNumId w:val="17"/>
  </w:num>
  <w:num w:numId="24">
    <w:abstractNumId w:val="2"/>
  </w:num>
  <w:num w:numId="25">
    <w:abstractNumId w:val="9"/>
  </w:num>
  <w:num w:numId="26">
    <w:abstractNumId w:val="5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50">
      <o:colormru v:ext="edit" colors="#c00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B30"/>
    <w:rsid w:val="00002DB9"/>
    <w:rsid w:val="0002204C"/>
    <w:rsid w:val="00025C43"/>
    <w:rsid w:val="000344EE"/>
    <w:rsid w:val="00040919"/>
    <w:rsid w:val="00044A15"/>
    <w:rsid w:val="0005141E"/>
    <w:rsid w:val="00054B39"/>
    <w:rsid w:val="0005755E"/>
    <w:rsid w:val="000742D7"/>
    <w:rsid w:val="00082507"/>
    <w:rsid w:val="00083CF2"/>
    <w:rsid w:val="00092240"/>
    <w:rsid w:val="000930B2"/>
    <w:rsid w:val="000943A4"/>
    <w:rsid w:val="000A3284"/>
    <w:rsid w:val="000A3D1C"/>
    <w:rsid w:val="000A4CA0"/>
    <w:rsid w:val="000A65C4"/>
    <w:rsid w:val="000C5385"/>
    <w:rsid w:val="000C7BB9"/>
    <w:rsid w:val="000D0AE8"/>
    <w:rsid w:val="000D1961"/>
    <w:rsid w:val="000D1A7A"/>
    <w:rsid w:val="000D5D19"/>
    <w:rsid w:val="000D7D7D"/>
    <w:rsid w:val="000E3C13"/>
    <w:rsid w:val="000E4A6E"/>
    <w:rsid w:val="000E6DF3"/>
    <w:rsid w:val="000F6076"/>
    <w:rsid w:val="00100BB6"/>
    <w:rsid w:val="00102C6C"/>
    <w:rsid w:val="0011008F"/>
    <w:rsid w:val="001109B8"/>
    <w:rsid w:val="001125E5"/>
    <w:rsid w:val="0011743B"/>
    <w:rsid w:val="00122160"/>
    <w:rsid w:val="001229F6"/>
    <w:rsid w:val="0012319A"/>
    <w:rsid w:val="00123A21"/>
    <w:rsid w:val="00125E21"/>
    <w:rsid w:val="00146ACC"/>
    <w:rsid w:val="00146FDF"/>
    <w:rsid w:val="001518A1"/>
    <w:rsid w:val="00151C37"/>
    <w:rsid w:val="00163022"/>
    <w:rsid w:val="00177101"/>
    <w:rsid w:val="00177645"/>
    <w:rsid w:val="00177858"/>
    <w:rsid w:val="0018269B"/>
    <w:rsid w:val="00183BC8"/>
    <w:rsid w:val="00185764"/>
    <w:rsid w:val="00186A15"/>
    <w:rsid w:val="001B16F9"/>
    <w:rsid w:val="001C25FB"/>
    <w:rsid w:val="001D0A03"/>
    <w:rsid w:val="001D24F2"/>
    <w:rsid w:val="001D60B6"/>
    <w:rsid w:val="001E3743"/>
    <w:rsid w:val="001E3D23"/>
    <w:rsid w:val="001F7025"/>
    <w:rsid w:val="001F768C"/>
    <w:rsid w:val="002005A9"/>
    <w:rsid w:val="0020179A"/>
    <w:rsid w:val="00205E69"/>
    <w:rsid w:val="00207393"/>
    <w:rsid w:val="00207D8A"/>
    <w:rsid w:val="00210D23"/>
    <w:rsid w:val="0023788F"/>
    <w:rsid w:val="00243922"/>
    <w:rsid w:val="00244D52"/>
    <w:rsid w:val="002542A2"/>
    <w:rsid w:val="00254BA5"/>
    <w:rsid w:val="002554EF"/>
    <w:rsid w:val="00262E7E"/>
    <w:rsid w:val="00263FD2"/>
    <w:rsid w:val="0026500E"/>
    <w:rsid w:val="002664B0"/>
    <w:rsid w:val="002702FA"/>
    <w:rsid w:val="00272F72"/>
    <w:rsid w:val="002742B1"/>
    <w:rsid w:val="00283491"/>
    <w:rsid w:val="00285271"/>
    <w:rsid w:val="00285D14"/>
    <w:rsid w:val="0028616C"/>
    <w:rsid w:val="002945A0"/>
    <w:rsid w:val="002956AB"/>
    <w:rsid w:val="00295E92"/>
    <w:rsid w:val="002A183D"/>
    <w:rsid w:val="002A3594"/>
    <w:rsid w:val="002A45EB"/>
    <w:rsid w:val="002A49FF"/>
    <w:rsid w:val="002B2C7C"/>
    <w:rsid w:val="002B54BB"/>
    <w:rsid w:val="002B6FF1"/>
    <w:rsid w:val="002C0134"/>
    <w:rsid w:val="002D396B"/>
    <w:rsid w:val="002E365A"/>
    <w:rsid w:val="002E59E6"/>
    <w:rsid w:val="002F0375"/>
    <w:rsid w:val="00301BD1"/>
    <w:rsid w:val="00301DDA"/>
    <w:rsid w:val="003021B6"/>
    <w:rsid w:val="00304E07"/>
    <w:rsid w:val="003151C5"/>
    <w:rsid w:val="003256F7"/>
    <w:rsid w:val="00325974"/>
    <w:rsid w:val="003467E8"/>
    <w:rsid w:val="00347989"/>
    <w:rsid w:val="003530ED"/>
    <w:rsid w:val="00354156"/>
    <w:rsid w:val="00354FB3"/>
    <w:rsid w:val="00366733"/>
    <w:rsid w:val="00366E12"/>
    <w:rsid w:val="00375315"/>
    <w:rsid w:val="0038010B"/>
    <w:rsid w:val="00383A8D"/>
    <w:rsid w:val="00385715"/>
    <w:rsid w:val="0039185B"/>
    <w:rsid w:val="00396EDF"/>
    <w:rsid w:val="003A0E25"/>
    <w:rsid w:val="003A7263"/>
    <w:rsid w:val="003A74E2"/>
    <w:rsid w:val="003B36CE"/>
    <w:rsid w:val="003C5D06"/>
    <w:rsid w:val="003C7515"/>
    <w:rsid w:val="003D2FDB"/>
    <w:rsid w:val="003E0BD4"/>
    <w:rsid w:val="003E2DD7"/>
    <w:rsid w:val="003E30CA"/>
    <w:rsid w:val="003E4B2F"/>
    <w:rsid w:val="003F11B6"/>
    <w:rsid w:val="003F175D"/>
    <w:rsid w:val="004004F2"/>
    <w:rsid w:val="004016F2"/>
    <w:rsid w:val="00403159"/>
    <w:rsid w:val="00403207"/>
    <w:rsid w:val="004073CA"/>
    <w:rsid w:val="00414DB6"/>
    <w:rsid w:val="00421E95"/>
    <w:rsid w:val="004245AB"/>
    <w:rsid w:val="00426AF1"/>
    <w:rsid w:val="00427021"/>
    <w:rsid w:val="00443985"/>
    <w:rsid w:val="00445EA8"/>
    <w:rsid w:val="00456A91"/>
    <w:rsid w:val="00461E96"/>
    <w:rsid w:val="00466146"/>
    <w:rsid w:val="0047315A"/>
    <w:rsid w:val="00482BF7"/>
    <w:rsid w:val="004A24F1"/>
    <w:rsid w:val="004A33CF"/>
    <w:rsid w:val="004B4765"/>
    <w:rsid w:val="004B4D96"/>
    <w:rsid w:val="004C15AB"/>
    <w:rsid w:val="004C1BE5"/>
    <w:rsid w:val="004C7EFB"/>
    <w:rsid w:val="004D0576"/>
    <w:rsid w:val="004D2A86"/>
    <w:rsid w:val="004E14ED"/>
    <w:rsid w:val="004E2569"/>
    <w:rsid w:val="004E3FD8"/>
    <w:rsid w:val="004E5BA4"/>
    <w:rsid w:val="004F42FB"/>
    <w:rsid w:val="004F63EC"/>
    <w:rsid w:val="00500584"/>
    <w:rsid w:val="00502DFD"/>
    <w:rsid w:val="00527A75"/>
    <w:rsid w:val="00532AA9"/>
    <w:rsid w:val="00542B5E"/>
    <w:rsid w:val="00545D1C"/>
    <w:rsid w:val="00546DC0"/>
    <w:rsid w:val="00550156"/>
    <w:rsid w:val="005520C8"/>
    <w:rsid w:val="00560CC3"/>
    <w:rsid w:val="005763C1"/>
    <w:rsid w:val="00591F81"/>
    <w:rsid w:val="005949FB"/>
    <w:rsid w:val="00597A37"/>
    <w:rsid w:val="005A3A3C"/>
    <w:rsid w:val="005A497D"/>
    <w:rsid w:val="005A4A92"/>
    <w:rsid w:val="005A5B7E"/>
    <w:rsid w:val="005A7F7F"/>
    <w:rsid w:val="005B2137"/>
    <w:rsid w:val="005B5027"/>
    <w:rsid w:val="005C2CBE"/>
    <w:rsid w:val="005D290B"/>
    <w:rsid w:val="005D334D"/>
    <w:rsid w:val="005D593A"/>
    <w:rsid w:val="005D6020"/>
    <w:rsid w:val="005D7C13"/>
    <w:rsid w:val="005E0F04"/>
    <w:rsid w:val="005E6DEF"/>
    <w:rsid w:val="005E7ED1"/>
    <w:rsid w:val="005F104F"/>
    <w:rsid w:val="005F351F"/>
    <w:rsid w:val="006042EB"/>
    <w:rsid w:val="00604A03"/>
    <w:rsid w:val="00617099"/>
    <w:rsid w:val="006314CA"/>
    <w:rsid w:val="00635ACC"/>
    <w:rsid w:val="00640227"/>
    <w:rsid w:val="00640364"/>
    <w:rsid w:val="006448E3"/>
    <w:rsid w:val="0065069D"/>
    <w:rsid w:val="0065093B"/>
    <w:rsid w:val="00656B95"/>
    <w:rsid w:val="00681BCC"/>
    <w:rsid w:val="00686010"/>
    <w:rsid w:val="0068792F"/>
    <w:rsid w:val="00690493"/>
    <w:rsid w:val="00695EA3"/>
    <w:rsid w:val="006960ED"/>
    <w:rsid w:val="00696E8F"/>
    <w:rsid w:val="006A2AC4"/>
    <w:rsid w:val="006A2DBF"/>
    <w:rsid w:val="006A4007"/>
    <w:rsid w:val="006B3B5F"/>
    <w:rsid w:val="006B7824"/>
    <w:rsid w:val="006C000E"/>
    <w:rsid w:val="006C2F83"/>
    <w:rsid w:val="006D2AF2"/>
    <w:rsid w:val="006D43AA"/>
    <w:rsid w:val="006D7D96"/>
    <w:rsid w:val="006E1145"/>
    <w:rsid w:val="006E1C23"/>
    <w:rsid w:val="006E7858"/>
    <w:rsid w:val="006F6044"/>
    <w:rsid w:val="006F66F4"/>
    <w:rsid w:val="00705AB3"/>
    <w:rsid w:val="00706A85"/>
    <w:rsid w:val="007072F3"/>
    <w:rsid w:val="00710E15"/>
    <w:rsid w:val="00712094"/>
    <w:rsid w:val="00715820"/>
    <w:rsid w:val="00715B31"/>
    <w:rsid w:val="00724867"/>
    <w:rsid w:val="007263D3"/>
    <w:rsid w:val="00730EFC"/>
    <w:rsid w:val="007374C6"/>
    <w:rsid w:val="00740A08"/>
    <w:rsid w:val="00740EAA"/>
    <w:rsid w:val="00742E01"/>
    <w:rsid w:val="00746B6F"/>
    <w:rsid w:val="00760B6B"/>
    <w:rsid w:val="00766F93"/>
    <w:rsid w:val="00775846"/>
    <w:rsid w:val="00777514"/>
    <w:rsid w:val="00782BEA"/>
    <w:rsid w:val="0078434F"/>
    <w:rsid w:val="00784A44"/>
    <w:rsid w:val="00790BB9"/>
    <w:rsid w:val="00792D0B"/>
    <w:rsid w:val="00797391"/>
    <w:rsid w:val="007A1EE0"/>
    <w:rsid w:val="007A222D"/>
    <w:rsid w:val="007A3387"/>
    <w:rsid w:val="007A5E15"/>
    <w:rsid w:val="007B293C"/>
    <w:rsid w:val="007B56E9"/>
    <w:rsid w:val="007B5D05"/>
    <w:rsid w:val="007B65EB"/>
    <w:rsid w:val="007C50FF"/>
    <w:rsid w:val="007D240C"/>
    <w:rsid w:val="007D3DB4"/>
    <w:rsid w:val="007E26D1"/>
    <w:rsid w:val="007F3903"/>
    <w:rsid w:val="00802F19"/>
    <w:rsid w:val="00803974"/>
    <w:rsid w:val="008075DE"/>
    <w:rsid w:val="008076F2"/>
    <w:rsid w:val="008177C1"/>
    <w:rsid w:val="00824808"/>
    <w:rsid w:val="00825873"/>
    <w:rsid w:val="00847A48"/>
    <w:rsid w:val="0085106C"/>
    <w:rsid w:val="00854933"/>
    <w:rsid w:val="008633E4"/>
    <w:rsid w:val="00870677"/>
    <w:rsid w:val="00875DB2"/>
    <w:rsid w:val="00877474"/>
    <w:rsid w:val="00891F46"/>
    <w:rsid w:val="00892246"/>
    <w:rsid w:val="00892C1B"/>
    <w:rsid w:val="0089770A"/>
    <w:rsid w:val="008B2153"/>
    <w:rsid w:val="008B5DDB"/>
    <w:rsid w:val="008C6180"/>
    <w:rsid w:val="008E301D"/>
    <w:rsid w:val="008E514E"/>
    <w:rsid w:val="008F5D84"/>
    <w:rsid w:val="008F771C"/>
    <w:rsid w:val="00903951"/>
    <w:rsid w:val="00904988"/>
    <w:rsid w:val="00905057"/>
    <w:rsid w:val="00912C39"/>
    <w:rsid w:val="009162CF"/>
    <w:rsid w:val="0092008A"/>
    <w:rsid w:val="00931AF3"/>
    <w:rsid w:val="00934AAD"/>
    <w:rsid w:val="009414B5"/>
    <w:rsid w:val="00941E41"/>
    <w:rsid w:val="009441F5"/>
    <w:rsid w:val="0094712B"/>
    <w:rsid w:val="00950BB1"/>
    <w:rsid w:val="00960199"/>
    <w:rsid w:val="0096164F"/>
    <w:rsid w:val="009752E2"/>
    <w:rsid w:val="00977816"/>
    <w:rsid w:val="00977F1D"/>
    <w:rsid w:val="00981E85"/>
    <w:rsid w:val="0099316A"/>
    <w:rsid w:val="00994658"/>
    <w:rsid w:val="009956A1"/>
    <w:rsid w:val="00997D2E"/>
    <w:rsid w:val="009B5738"/>
    <w:rsid w:val="009B5A69"/>
    <w:rsid w:val="009C0215"/>
    <w:rsid w:val="009C4E81"/>
    <w:rsid w:val="009C60B1"/>
    <w:rsid w:val="009D20CF"/>
    <w:rsid w:val="009D663A"/>
    <w:rsid w:val="009E1A74"/>
    <w:rsid w:val="009E30E3"/>
    <w:rsid w:val="009E5315"/>
    <w:rsid w:val="009E7BA4"/>
    <w:rsid w:val="009F5992"/>
    <w:rsid w:val="009F659F"/>
    <w:rsid w:val="009F7481"/>
    <w:rsid w:val="009F793A"/>
    <w:rsid w:val="00A14692"/>
    <w:rsid w:val="00A15574"/>
    <w:rsid w:val="00A1563E"/>
    <w:rsid w:val="00A15674"/>
    <w:rsid w:val="00A22161"/>
    <w:rsid w:val="00A23711"/>
    <w:rsid w:val="00A27F4E"/>
    <w:rsid w:val="00A30A51"/>
    <w:rsid w:val="00A334E3"/>
    <w:rsid w:val="00A34C09"/>
    <w:rsid w:val="00A42280"/>
    <w:rsid w:val="00A5129F"/>
    <w:rsid w:val="00A5263A"/>
    <w:rsid w:val="00A53739"/>
    <w:rsid w:val="00A628C7"/>
    <w:rsid w:val="00A62A6D"/>
    <w:rsid w:val="00A62E8B"/>
    <w:rsid w:val="00A671B7"/>
    <w:rsid w:val="00A72117"/>
    <w:rsid w:val="00A75FAD"/>
    <w:rsid w:val="00A8115D"/>
    <w:rsid w:val="00A87786"/>
    <w:rsid w:val="00A90441"/>
    <w:rsid w:val="00A9700E"/>
    <w:rsid w:val="00AA6DE7"/>
    <w:rsid w:val="00AA78A7"/>
    <w:rsid w:val="00AC59B1"/>
    <w:rsid w:val="00AC70D7"/>
    <w:rsid w:val="00AE3DF6"/>
    <w:rsid w:val="00AF09A3"/>
    <w:rsid w:val="00AF65F5"/>
    <w:rsid w:val="00B03C47"/>
    <w:rsid w:val="00B03DBC"/>
    <w:rsid w:val="00B0557B"/>
    <w:rsid w:val="00B12E0C"/>
    <w:rsid w:val="00B16CC6"/>
    <w:rsid w:val="00B23620"/>
    <w:rsid w:val="00B314C9"/>
    <w:rsid w:val="00B32DF5"/>
    <w:rsid w:val="00B34023"/>
    <w:rsid w:val="00B34DF6"/>
    <w:rsid w:val="00B356B4"/>
    <w:rsid w:val="00B47707"/>
    <w:rsid w:val="00B521C8"/>
    <w:rsid w:val="00B53FF2"/>
    <w:rsid w:val="00B66D0D"/>
    <w:rsid w:val="00B70E8C"/>
    <w:rsid w:val="00B747A9"/>
    <w:rsid w:val="00B77ECA"/>
    <w:rsid w:val="00B93456"/>
    <w:rsid w:val="00B93AFE"/>
    <w:rsid w:val="00B95ED5"/>
    <w:rsid w:val="00B96D69"/>
    <w:rsid w:val="00B9790E"/>
    <w:rsid w:val="00BA15A6"/>
    <w:rsid w:val="00BA16DE"/>
    <w:rsid w:val="00BB0914"/>
    <w:rsid w:val="00BB73A3"/>
    <w:rsid w:val="00BC4539"/>
    <w:rsid w:val="00BC6DF6"/>
    <w:rsid w:val="00BC6F8F"/>
    <w:rsid w:val="00BE0B0D"/>
    <w:rsid w:val="00BE16FA"/>
    <w:rsid w:val="00BE1ACC"/>
    <w:rsid w:val="00C0257C"/>
    <w:rsid w:val="00C13D8E"/>
    <w:rsid w:val="00C21627"/>
    <w:rsid w:val="00C2353D"/>
    <w:rsid w:val="00C237B3"/>
    <w:rsid w:val="00C276DF"/>
    <w:rsid w:val="00C31C91"/>
    <w:rsid w:val="00C3205C"/>
    <w:rsid w:val="00C60B36"/>
    <w:rsid w:val="00C62FBD"/>
    <w:rsid w:val="00C643ED"/>
    <w:rsid w:val="00C66714"/>
    <w:rsid w:val="00C71382"/>
    <w:rsid w:val="00C73218"/>
    <w:rsid w:val="00C74EFC"/>
    <w:rsid w:val="00C76255"/>
    <w:rsid w:val="00C82699"/>
    <w:rsid w:val="00C87C48"/>
    <w:rsid w:val="00C9271F"/>
    <w:rsid w:val="00C94290"/>
    <w:rsid w:val="00CA10E3"/>
    <w:rsid w:val="00CA4E34"/>
    <w:rsid w:val="00CA73AB"/>
    <w:rsid w:val="00CA7E6E"/>
    <w:rsid w:val="00CB1630"/>
    <w:rsid w:val="00CB2384"/>
    <w:rsid w:val="00CB6F0B"/>
    <w:rsid w:val="00CB708B"/>
    <w:rsid w:val="00CC1544"/>
    <w:rsid w:val="00CC253A"/>
    <w:rsid w:val="00CC25BB"/>
    <w:rsid w:val="00CD50A9"/>
    <w:rsid w:val="00CD73D2"/>
    <w:rsid w:val="00CD73DF"/>
    <w:rsid w:val="00CE5C09"/>
    <w:rsid w:val="00CE5DF6"/>
    <w:rsid w:val="00CF1DE8"/>
    <w:rsid w:val="00D0024B"/>
    <w:rsid w:val="00D00D67"/>
    <w:rsid w:val="00D033F5"/>
    <w:rsid w:val="00D04567"/>
    <w:rsid w:val="00D0612F"/>
    <w:rsid w:val="00D06E02"/>
    <w:rsid w:val="00D13998"/>
    <w:rsid w:val="00D1439D"/>
    <w:rsid w:val="00D16DF0"/>
    <w:rsid w:val="00D20661"/>
    <w:rsid w:val="00D30995"/>
    <w:rsid w:val="00D44F42"/>
    <w:rsid w:val="00D479C0"/>
    <w:rsid w:val="00D54A62"/>
    <w:rsid w:val="00D54D2F"/>
    <w:rsid w:val="00D568A8"/>
    <w:rsid w:val="00D70333"/>
    <w:rsid w:val="00D70354"/>
    <w:rsid w:val="00D711C3"/>
    <w:rsid w:val="00D73A5F"/>
    <w:rsid w:val="00D76AA4"/>
    <w:rsid w:val="00D8396E"/>
    <w:rsid w:val="00D8465B"/>
    <w:rsid w:val="00D852E7"/>
    <w:rsid w:val="00D95075"/>
    <w:rsid w:val="00D977A0"/>
    <w:rsid w:val="00DA0303"/>
    <w:rsid w:val="00DA3E06"/>
    <w:rsid w:val="00DB4992"/>
    <w:rsid w:val="00DB52E6"/>
    <w:rsid w:val="00DC6236"/>
    <w:rsid w:val="00DC7E22"/>
    <w:rsid w:val="00DD016F"/>
    <w:rsid w:val="00DD50F0"/>
    <w:rsid w:val="00DE0A3F"/>
    <w:rsid w:val="00DE0F82"/>
    <w:rsid w:val="00DE2C75"/>
    <w:rsid w:val="00DF20CF"/>
    <w:rsid w:val="00E00B0B"/>
    <w:rsid w:val="00E01A29"/>
    <w:rsid w:val="00E03E3D"/>
    <w:rsid w:val="00E10586"/>
    <w:rsid w:val="00E12A57"/>
    <w:rsid w:val="00E1606A"/>
    <w:rsid w:val="00E1666A"/>
    <w:rsid w:val="00E25E05"/>
    <w:rsid w:val="00E36A55"/>
    <w:rsid w:val="00E42598"/>
    <w:rsid w:val="00E46982"/>
    <w:rsid w:val="00E5070B"/>
    <w:rsid w:val="00E50784"/>
    <w:rsid w:val="00E52E74"/>
    <w:rsid w:val="00E80494"/>
    <w:rsid w:val="00E82766"/>
    <w:rsid w:val="00E97203"/>
    <w:rsid w:val="00EA3912"/>
    <w:rsid w:val="00EA5C55"/>
    <w:rsid w:val="00EB28CB"/>
    <w:rsid w:val="00EB7CEF"/>
    <w:rsid w:val="00EC17BF"/>
    <w:rsid w:val="00EC2367"/>
    <w:rsid w:val="00ED39D3"/>
    <w:rsid w:val="00ED66A4"/>
    <w:rsid w:val="00ED6BBB"/>
    <w:rsid w:val="00EE07C1"/>
    <w:rsid w:val="00EE0EB0"/>
    <w:rsid w:val="00EE14C7"/>
    <w:rsid w:val="00EE3694"/>
    <w:rsid w:val="00EF43FC"/>
    <w:rsid w:val="00EF57DD"/>
    <w:rsid w:val="00F0378B"/>
    <w:rsid w:val="00F119B9"/>
    <w:rsid w:val="00F128ED"/>
    <w:rsid w:val="00F12AFE"/>
    <w:rsid w:val="00F2425D"/>
    <w:rsid w:val="00F3105C"/>
    <w:rsid w:val="00F338FF"/>
    <w:rsid w:val="00F343F0"/>
    <w:rsid w:val="00F46DF5"/>
    <w:rsid w:val="00F52F3E"/>
    <w:rsid w:val="00F53ABA"/>
    <w:rsid w:val="00F60E4B"/>
    <w:rsid w:val="00F625ED"/>
    <w:rsid w:val="00F659F7"/>
    <w:rsid w:val="00F81267"/>
    <w:rsid w:val="00FA365A"/>
    <w:rsid w:val="00FB1B26"/>
    <w:rsid w:val="00FB42DB"/>
    <w:rsid w:val="00FB5662"/>
    <w:rsid w:val="00FC2FCB"/>
    <w:rsid w:val="00FC39BF"/>
    <w:rsid w:val="00FE0898"/>
    <w:rsid w:val="00FE2425"/>
    <w:rsid w:val="00FE4B30"/>
    <w:rsid w:val="00FE738C"/>
    <w:rsid w:val="00FF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c00"/>
    </o:shapedefaults>
    <o:shapelayout v:ext="edit">
      <o:idmap v:ext="edit" data="1"/>
    </o:shapelayout>
  </w:shapeDefaults>
  <w:decimalSymbol w:val="."/>
  <w:listSeparator w:val=","/>
  <w14:docId w14:val="68E6C450"/>
  <w15:docId w15:val="{5AB948B0-4712-4ECC-A6D9-AFF4EE83A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0333"/>
    <w:rPr>
      <w:sz w:val="24"/>
      <w:szCs w:val="24"/>
    </w:rPr>
  </w:style>
  <w:style w:type="paragraph" w:styleId="Heading1">
    <w:name w:val="heading 1"/>
    <w:basedOn w:val="Normal"/>
    <w:next w:val="Normal"/>
    <w:qFormat/>
    <w:rsid w:val="00427021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427021"/>
    <w:pPr>
      <w:keepNext/>
      <w:outlineLvl w:val="1"/>
    </w:pPr>
    <w:rPr>
      <w:sz w:val="28"/>
      <w:u w:val="single"/>
    </w:rPr>
  </w:style>
  <w:style w:type="paragraph" w:styleId="Heading3">
    <w:name w:val="heading 3"/>
    <w:basedOn w:val="Normal"/>
    <w:next w:val="Normal"/>
    <w:qFormat/>
    <w:rsid w:val="00427021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427021"/>
    <w:pPr>
      <w:keepNext/>
      <w:outlineLvl w:val="3"/>
    </w:pPr>
    <w:rPr>
      <w:b/>
      <w:bCs/>
      <w:sz w:val="28"/>
      <w:u w:val="single"/>
    </w:rPr>
  </w:style>
  <w:style w:type="paragraph" w:styleId="Heading5">
    <w:name w:val="heading 5"/>
    <w:basedOn w:val="Normal"/>
    <w:next w:val="Normal"/>
    <w:qFormat/>
    <w:rsid w:val="00427021"/>
    <w:pPr>
      <w:keepNext/>
      <w:ind w:left="144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rsid w:val="00427021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27021"/>
    <w:pPr>
      <w:ind w:left="1080"/>
    </w:pPr>
  </w:style>
  <w:style w:type="paragraph" w:styleId="Header">
    <w:name w:val="header"/>
    <w:basedOn w:val="Normal"/>
    <w:link w:val="HeaderChar"/>
    <w:uiPriority w:val="99"/>
    <w:rsid w:val="004270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next w:val="NoSpacing"/>
    <w:link w:val="FooterChar"/>
    <w:uiPriority w:val="99"/>
    <w:rsid w:val="00427021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427021"/>
    <w:pPr>
      <w:ind w:left="1980"/>
    </w:pPr>
  </w:style>
  <w:style w:type="character" w:styleId="PageNumber">
    <w:name w:val="page number"/>
    <w:basedOn w:val="DefaultParagraphFont"/>
    <w:rsid w:val="00427021"/>
  </w:style>
  <w:style w:type="paragraph" w:styleId="BodyTextIndent3">
    <w:name w:val="Body Text Indent 3"/>
    <w:basedOn w:val="Normal"/>
    <w:rsid w:val="00427021"/>
    <w:pPr>
      <w:ind w:left="1440" w:hanging="360"/>
    </w:pPr>
  </w:style>
  <w:style w:type="character" w:styleId="Hyperlink">
    <w:name w:val="Hyperlink"/>
    <w:rsid w:val="00427021"/>
    <w:rPr>
      <w:color w:val="0000FF"/>
      <w:u w:val="single"/>
    </w:rPr>
  </w:style>
  <w:style w:type="character" w:styleId="FollowedHyperlink">
    <w:name w:val="FollowedHyperlink"/>
    <w:rsid w:val="00427021"/>
    <w:rPr>
      <w:color w:val="800080"/>
      <w:u w:val="single"/>
    </w:rPr>
  </w:style>
  <w:style w:type="paragraph" w:styleId="BodyText">
    <w:name w:val="Body Text"/>
    <w:basedOn w:val="Normal"/>
    <w:rsid w:val="00427021"/>
    <w:pPr>
      <w:jc w:val="both"/>
    </w:pPr>
    <w:rPr>
      <w:rFonts w:ascii="Bookman Old Style" w:hAnsi="Bookman Old Style"/>
    </w:rPr>
  </w:style>
  <w:style w:type="paragraph" w:styleId="EnvelopeReturn">
    <w:name w:val="envelope return"/>
    <w:basedOn w:val="Normal"/>
    <w:rsid w:val="00427021"/>
    <w:rPr>
      <w:rFonts w:ascii="Bookman Old Style" w:hAnsi="Bookman Old Style" w:cs="Arial"/>
      <w:sz w:val="20"/>
      <w:szCs w:val="20"/>
    </w:rPr>
  </w:style>
  <w:style w:type="paragraph" w:styleId="BodyText2">
    <w:name w:val="Body Text 2"/>
    <w:basedOn w:val="Normal"/>
    <w:rsid w:val="00427021"/>
    <w:rPr>
      <w:rFonts w:ascii="Bookman Old Style" w:hAnsi="Bookman Old Style"/>
      <w:color w:val="99CCFF"/>
      <w:sz w:val="10"/>
    </w:rPr>
  </w:style>
  <w:style w:type="paragraph" w:styleId="BodyText3">
    <w:name w:val="Body Text 3"/>
    <w:basedOn w:val="Normal"/>
    <w:rsid w:val="00427021"/>
    <w:pPr>
      <w:jc w:val="center"/>
    </w:pPr>
    <w:rPr>
      <w:rFonts w:ascii="Bookman Old Style" w:hAnsi="Bookman Old Style"/>
      <w:b/>
      <w:bCs/>
      <w:sz w:val="20"/>
    </w:rPr>
  </w:style>
  <w:style w:type="paragraph" w:styleId="ListParagraph">
    <w:name w:val="List Paragraph"/>
    <w:basedOn w:val="Normal"/>
    <w:uiPriority w:val="34"/>
    <w:qFormat/>
    <w:rsid w:val="00207393"/>
    <w:pPr>
      <w:spacing w:after="200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2073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073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54B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neNumber">
    <w:name w:val="line number"/>
    <w:basedOn w:val="DefaultParagraphFont"/>
    <w:rsid w:val="00D0612F"/>
  </w:style>
  <w:style w:type="character" w:customStyle="1" w:styleId="HeaderChar">
    <w:name w:val="Header Char"/>
    <w:link w:val="Header"/>
    <w:uiPriority w:val="99"/>
    <w:rsid w:val="002F0375"/>
    <w:rPr>
      <w:sz w:val="24"/>
      <w:szCs w:val="24"/>
    </w:rPr>
  </w:style>
  <w:style w:type="paragraph" w:customStyle="1" w:styleId="3372873BB58A4DED866D2BE34882C06C">
    <w:name w:val="3372873BB58A4DED866D2BE34882C06C"/>
    <w:rsid w:val="002F0375"/>
    <w:pPr>
      <w:spacing w:after="200" w:line="276" w:lineRule="auto"/>
    </w:pPr>
    <w:rPr>
      <w:rFonts w:ascii="Calibri" w:eastAsia="MS Mincho" w:hAnsi="Calibri" w:cs="Arial"/>
      <w:sz w:val="22"/>
      <w:szCs w:val="22"/>
      <w:lang w:eastAsia="ja-JP"/>
    </w:rPr>
  </w:style>
  <w:style w:type="character" w:customStyle="1" w:styleId="FooterChar">
    <w:name w:val="Footer Char"/>
    <w:link w:val="Footer"/>
    <w:uiPriority w:val="99"/>
    <w:rsid w:val="00466146"/>
    <w:rPr>
      <w:sz w:val="24"/>
      <w:szCs w:val="24"/>
    </w:rPr>
  </w:style>
  <w:style w:type="character" w:styleId="CommentReference">
    <w:name w:val="annotation reference"/>
    <w:rsid w:val="00F659F7"/>
    <w:rPr>
      <w:sz w:val="16"/>
      <w:szCs w:val="16"/>
    </w:rPr>
  </w:style>
  <w:style w:type="paragraph" w:styleId="CommentText">
    <w:name w:val="annotation text"/>
    <w:basedOn w:val="Normal"/>
    <w:link w:val="CommentTextChar"/>
    <w:rsid w:val="00F659F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659F7"/>
  </w:style>
  <w:style w:type="paragraph" w:styleId="CommentSubject">
    <w:name w:val="annotation subject"/>
    <w:basedOn w:val="CommentText"/>
    <w:next w:val="CommentText"/>
    <w:link w:val="CommentSubjectChar"/>
    <w:rsid w:val="00F659F7"/>
    <w:rPr>
      <w:b/>
      <w:bCs/>
    </w:rPr>
  </w:style>
  <w:style w:type="character" w:customStyle="1" w:styleId="CommentSubjectChar">
    <w:name w:val="Comment Subject Char"/>
    <w:link w:val="CommentSubject"/>
    <w:rsid w:val="00F659F7"/>
    <w:rPr>
      <w:b/>
      <w:bCs/>
    </w:rPr>
  </w:style>
  <w:style w:type="paragraph" w:styleId="NoSpacing">
    <w:name w:val="No Spacing"/>
    <w:uiPriority w:val="1"/>
    <w:qFormat/>
    <w:rsid w:val="00C643ED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E14C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43448A-332D-42C4-84E6-F1115313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Policy Statement</vt:lpstr>
    </vt:vector>
  </TitlesOfParts>
  <Company>University of Louisiana at Lafayette</Company>
  <LinksUpToDate>false</LinksUpToDate>
  <CharactersWithSpaces>3062</CharactersWithSpaces>
  <SharedDoc>false</SharedDoc>
  <HLinks>
    <vt:vector size="72" baseType="variant">
      <vt:variant>
        <vt:i4>4718640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_XII._Revision_History</vt:lpwstr>
      </vt:variant>
      <vt:variant>
        <vt:i4>6553681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_XI._Appendices,_References</vt:lpwstr>
      </vt:variant>
      <vt:variant>
        <vt:i4>2359386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_X._Adoption_Date</vt:lpwstr>
      </vt:variant>
      <vt:variant>
        <vt:i4>3866695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_IX._Effective_Date</vt:lpwstr>
      </vt:variant>
      <vt:variant>
        <vt:i4>4521992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_VIII._Exclusions</vt:lpwstr>
      </vt:variant>
      <vt:variant>
        <vt:i4>5767224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_VII._Policy_Management</vt:lpwstr>
      </vt:variant>
      <vt:variant>
        <vt:i4>6094856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_VI._Enforcement</vt:lpwstr>
      </vt:variant>
      <vt:variant>
        <vt:i4>3932246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_V._Policy_Procedure</vt:lpwstr>
      </vt:variant>
      <vt:variant>
        <vt:i4>4390932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_IV._Definitions</vt:lpwstr>
      </vt:variant>
      <vt:variant>
        <vt:i4>5898241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_III._Applicability</vt:lpwstr>
      </vt:variant>
      <vt:variant>
        <vt:i4>2097216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_II._Purpose_of</vt:lpwstr>
      </vt:variant>
      <vt:variant>
        <vt:i4>3080274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_I._Policy_Statement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</dc:title>
  <dc:creator>landrum@ulm.edu</dc:creator>
  <cp:lastModifiedBy>Treina Kimble</cp:lastModifiedBy>
  <cp:revision>2</cp:revision>
  <cp:lastPrinted>2019-12-16T19:16:00Z</cp:lastPrinted>
  <dcterms:created xsi:type="dcterms:W3CDTF">2021-01-04T21:36:00Z</dcterms:created>
  <dcterms:modified xsi:type="dcterms:W3CDTF">2021-01-04T21:36:00Z</dcterms:modified>
</cp:coreProperties>
</file>